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572D3893"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w:t>
      </w:r>
      <w:r w:rsidR="00291BDB">
        <w:rPr>
          <w:rFonts w:cs="Arial"/>
          <w:b/>
          <w:noProof/>
          <w:sz w:val="24"/>
          <w:szCs w:val="24"/>
          <w:lang w:val="de-DE"/>
        </w:rPr>
        <w:t>2</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714A" w:rsidRPr="002F1C99">
        <w:rPr>
          <w:rFonts w:eastAsia="宋体" w:cs="Arial"/>
          <w:b/>
          <w:noProof/>
          <w:sz w:val="24"/>
          <w:szCs w:val="24"/>
          <w:lang w:val="de-DE" w:eastAsia="zh-CN"/>
        </w:rPr>
        <w:t>2</w:t>
      </w:r>
      <w:r w:rsidR="0072714A">
        <w:rPr>
          <w:rFonts w:eastAsia="宋体" w:cs="Arial"/>
          <w:b/>
          <w:noProof/>
          <w:sz w:val="24"/>
          <w:szCs w:val="24"/>
          <w:lang w:val="de-DE" w:eastAsia="zh-CN"/>
        </w:rPr>
        <w:t>300745</w:t>
      </w:r>
    </w:p>
    <w:bookmarkEnd w:id="0"/>
    <w:p w14:paraId="0128CE36" w14:textId="56D6F73C" w:rsidR="00B12D67" w:rsidRPr="004A7658" w:rsidRDefault="00291BDB"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b/>
          <w:lang w:val="de-DE" w:eastAsia="zh-CN"/>
        </w:rPr>
        <w:t>Athens</w:t>
      </w:r>
      <w:r w:rsidR="004A7658">
        <w:rPr>
          <w:rFonts w:ascii="Arial" w:eastAsiaTheme="minorEastAsia" w:hAnsi="Arial"/>
          <w:b/>
          <w:lang w:val="de-DE" w:eastAsia="zh-CN"/>
        </w:rPr>
        <w:t xml:space="preserve">, </w:t>
      </w:r>
      <w:r>
        <w:rPr>
          <w:rFonts w:ascii="Arial" w:eastAsiaTheme="minorEastAsia" w:hAnsi="Arial"/>
          <w:b/>
          <w:lang w:val="de-DE" w:eastAsia="zh-CN"/>
        </w:rPr>
        <w:t>Gree</w:t>
      </w:r>
      <w:r w:rsidR="004A7658">
        <w:rPr>
          <w:rFonts w:ascii="Arial" w:eastAsiaTheme="minorEastAsia" w:hAnsi="Arial"/>
          <w:b/>
          <w:lang w:val="de-DE" w:eastAsia="zh-CN"/>
        </w:rPr>
        <w:t>ce</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Pr>
          <w:rFonts w:ascii="Arial" w:eastAsia="MS Mincho" w:hAnsi="Arial" w:cs="Arial"/>
          <w:b/>
          <w:bCs/>
          <w:lang w:eastAsia="ja-JP"/>
        </w:rPr>
        <w:t>February</w:t>
      </w:r>
      <w:r w:rsidR="00F544A3" w:rsidRPr="002F1C99">
        <w:rPr>
          <w:rFonts w:ascii="Arial" w:eastAsia="MS Mincho" w:hAnsi="Arial" w:cs="Arial"/>
          <w:b/>
          <w:bCs/>
          <w:lang w:eastAsia="ja-JP"/>
        </w:rPr>
        <w:t xml:space="preserve"> </w:t>
      </w:r>
      <w:r>
        <w:rPr>
          <w:rFonts w:ascii="Arial" w:eastAsia="MS Mincho" w:hAnsi="Arial" w:cs="Arial"/>
          <w:b/>
          <w:bCs/>
          <w:lang w:eastAsia="ja-JP"/>
        </w:rPr>
        <w:t>27</w:t>
      </w:r>
      <w:r w:rsidR="005C1341" w:rsidRPr="005C1341">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Pr>
          <w:rFonts w:ascii="Arial" w:eastAsia="MS Mincho" w:hAnsi="Arial" w:cs="Arial"/>
          <w:b/>
          <w:bCs/>
          <w:lang w:eastAsia="ja-JP"/>
        </w:rPr>
        <w:t>March</w:t>
      </w:r>
      <w:r w:rsidR="00C77837" w:rsidRPr="002F1C99">
        <w:rPr>
          <w:rFonts w:ascii="Arial" w:eastAsia="MS Mincho" w:hAnsi="Arial" w:cs="Arial"/>
          <w:b/>
          <w:bCs/>
          <w:lang w:eastAsia="ja-JP"/>
        </w:rPr>
        <w:t xml:space="preserve"> </w:t>
      </w:r>
      <w:r>
        <w:rPr>
          <w:rFonts w:ascii="Arial" w:eastAsia="MS Mincho" w:hAnsi="Arial" w:cs="Arial"/>
          <w:b/>
          <w:bCs/>
          <w:lang w:eastAsia="ja-JP"/>
        </w:rPr>
        <w:t>3</w:t>
      </w:r>
      <w:r>
        <w:rPr>
          <w:rFonts w:ascii="Arial" w:eastAsia="MS Mincho" w:hAnsi="Arial" w:cs="Arial"/>
          <w:b/>
          <w:bCs/>
          <w:vertAlign w:val="superscript"/>
          <w:lang w:eastAsia="ja-JP"/>
        </w:rPr>
        <w:t>rd</w:t>
      </w:r>
      <w:r w:rsidR="005C1341">
        <w:rPr>
          <w:rFonts w:ascii="Arial" w:eastAsia="MS Mincho" w:hAnsi="Arial" w:cs="Arial"/>
          <w:b/>
          <w:bCs/>
          <w:lang w:eastAsia="ja-JP"/>
        </w:rPr>
        <w:t>,</w:t>
      </w:r>
      <w:r w:rsidR="00A55F4A" w:rsidRPr="002F1C99">
        <w:rPr>
          <w:rFonts w:ascii="Arial" w:eastAsia="MS Mincho" w:hAnsi="Arial" w:cs="Arial"/>
          <w:b/>
          <w:bCs/>
          <w:lang w:eastAsia="ja-JP"/>
        </w:rPr>
        <w:t xml:space="preserve"> 202</w:t>
      </w:r>
      <w:r>
        <w:rPr>
          <w:rFonts w:ascii="Arial" w:eastAsia="MS Mincho" w:hAnsi="Arial" w:cs="Arial"/>
          <w:b/>
          <w:bCs/>
          <w:lang w:eastAsia="ja-JP"/>
        </w:rPr>
        <w:t>3</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26C7E519"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w:t>
      </w:r>
      <w:r w:rsidR="002833BE">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67D644D6"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lang w:eastAsia="ja-JP"/>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EE5ED0">
        <w:rPr>
          <w:rFonts w:ascii="Arial" w:hAnsi="Arial" w:cs="Arial"/>
          <w:b/>
          <w:lang w:eastAsia="ja-JP"/>
        </w:rPr>
        <w:t xml:space="preserve"> </w:t>
      </w:r>
      <w:r w:rsidR="002833BE" w:rsidRPr="002833BE">
        <w:rPr>
          <w:rFonts w:ascii="Arial" w:hAnsi="Arial" w:cs="Arial"/>
          <w:b/>
          <w:lang w:eastAsia="ja-JP"/>
        </w:rPr>
        <w:t xml:space="preserve">Views on </w:t>
      </w:r>
      <w:r w:rsidR="009C3A7E">
        <w:rPr>
          <w:rFonts w:ascii="Arial" w:hAnsi="Arial" w:cs="Arial"/>
          <w:b/>
          <w:lang w:eastAsia="ja-JP"/>
        </w:rPr>
        <w:t>s</w:t>
      </w:r>
      <w:r w:rsidR="009C3A7E" w:rsidRPr="002833BE">
        <w:rPr>
          <w:rFonts w:ascii="Arial" w:hAnsi="Arial" w:cs="Arial"/>
          <w:b/>
          <w:lang w:eastAsia="ja-JP"/>
        </w:rPr>
        <w:t xml:space="preserve">pecification </w:t>
      </w:r>
      <w:r w:rsidR="009C3A7E">
        <w:rPr>
          <w:rFonts w:ascii="Arial" w:hAnsi="Arial" w:cs="Arial"/>
          <w:b/>
          <w:lang w:eastAsia="ja-JP"/>
        </w:rPr>
        <w:t>i</w:t>
      </w:r>
      <w:r w:rsidR="009C3A7E" w:rsidRPr="002833BE">
        <w:rPr>
          <w:rFonts w:ascii="Arial" w:hAnsi="Arial" w:cs="Arial"/>
          <w:b/>
          <w:lang w:eastAsia="ja-JP"/>
        </w:rPr>
        <w:t xml:space="preserve">mpact </w:t>
      </w:r>
      <w:r w:rsidR="002833BE" w:rsidRPr="002833BE">
        <w:rPr>
          <w:rFonts w:ascii="Arial" w:hAnsi="Arial" w:cs="Arial"/>
          <w:b/>
          <w:lang w:eastAsia="ja-JP"/>
        </w:rPr>
        <w:t xml:space="preserve">for CSI </w:t>
      </w:r>
      <w:r w:rsidR="009C3A7E">
        <w:rPr>
          <w:rFonts w:ascii="Arial" w:hAnsi="Arial" w:cs="Arial"/>
          <w:b/>
          <w:lang w:eastAsia="ja-JP"/>
        </w:rPr>
        <w:t>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612222B2" w14:textId="43019F52" w:rsidR="006E70A4" w:rsidRDefault="00E27D18" w:rsidP="00E27D18">
      <w:pPr>
        <w:spacing w:afterLines="50" w:after="163"/>
        <w:jc w:val="both"/>
        <w:rPr>
          <w:rFonts w:eastAsiaTheme="minorEastAsia"/>
          <w:sz w:val="22"/>
          <w:szCs w:val="22"/>
          <w:lang w:eastAsia="zh-CN"/>
        </w:rPr>
      </w:pPr>
      <w:r>
        <w:rPr>
          <w:rFonts w:eastAsiaTheme="minorEastAsia"/>
          <w:sz w:val="22"/>
          <w:szCs w:val="22"/>
          <w:lang w:eastAsia="zh-CN"/>
        </w:rPr>
        <w:t xml:space="preserve">AI/ML-based channel state information (CSI) feedback enhancement is agreed to be one of the use cases in this study item [1]. </w:t>
      </w:r>
      <w:bookmarkStart w:id="2" w:name="_Hlk101176897"/>
      <w:r>
        <w:rPr>
          <w:rFonts w:eastAsiaTheme="minorEastAsia"/>
          <w:sz w:val="22"/>
          <w:szCs w:val="22"/>
          <w:lang w:eastAsia="zh-CN"/>
        </w:rPr>
        <w:t>In the previous RAN</w:t>
      </w:r>
      <w:r w:rsidR="004C3765">
        <w:rPr>
          <w:rFonts w:eastAsiaTheme="minorEastAsia"/>
          <w:sz w:val="22"/>
          <w:szCs w:val="22"/>
          <w:lang w:eastAsia="zh-CN"/>
        </w:rPr>
        <w:t xml:space="preserve"> WG</w:t>
      </w:r>
      <w:r>
        <w:rPr>
          <w:rFonts w:eastAsiaTheme="minorEastAsia"/>
          <w:sz w:val="22"/>
          <w:szCs w:val="22"/>
          <w:lang w:eastAsia="zh-CN"/>
        </w:rPr>
        <w:t>1</w:t>
      </w:r>
      <w:r w:rsidR="004C3765">
        <w:rPr>
          <w:rFonts w:eastAsiaTheme="minorEastAsia"/>
          <w:sz w:val="22"/>
          <w:szCs w:val="22"/>
          <w:lang w:eastAsia="zh-CN"/>
        </w:rPr>
        <w:t xml:space="preserve"> </w:t>
      </w:r>
      <w:r>
        <w:rPr>
          <w:rFonts w:eastAsiaTheme="minorEastAsia"/>
          <w:sz w:val="22"/>
          <w:szCs w:val="22"/>
          <w:lang w:eastAsia="zh-CN"/>
        </w:rPr>
        <w:t>11</w:t>
      </w:r>
      <w:r w:rsidR="006E70A4">
        <w:rPr>
          <w:rFonts w:eastAsiaTheme="minorEastAsia"/>
          <w:sz w:val="22"/>
          <w:szCs w:val="22"/>
          <w:lang w:eastAsia="zh-CN"/>
        </w:rPr>
        <w:t>1</w:t>
      </w:r>
      <w:r>
        <w:rPr>
          <w:rFonts w:eastAsiaTheme="minorEastAsia"/>
          <w:sz w:val="22"/>
          <w:szCs w:val="22"/>
          <w:lang w:eastAsia="zh-CN"/>
        </w:rPr>
        <w:t xml:space="preserve"> meeting,</w:t>
      </w:r>
      <w:bookmarkEnd w:id="2"/>
      <w:r>
        <w:rPr>
          <w:rFonts w:eastAsiaTheme="minorEastAsia"/>
          <w:sz w:val="22"/>
          <w:szCs w:val="22"/>
          <w:lang w:eastAsia="zh-CN"/>
        </w:rPr>
        <w:t xml:space="preserve"> </w:t>
      </w:r>
      <w:r w:rsidR="006E70A4">
        <w:rPr>
          <w:rFonts w:eastAsiaTheme="minorEastAsia"/>
          <w:sz w:val="22"/>
          <w:szCs w:val="22"/>
          <w:lang w:eastAsia="zh-CN"/>
        </w:rPr>
        <w:t>time-domain CSI prediction at UE side was agreed as a representative sub use case for CSI feedback enhancement.</w:t>
      </w:r>
    </w:p>
    <w:p w14:paraId="337B01EC" w14:textId="4732E25C" w:rsidR="006E70A4" w:rsidRPr="00572589" w:rsidRDefault="006E70A4" w:rsidP="006E70A4">
      <w:pPr>
        <w:pBdr>
          <w:top w:val="single" w:sz="4" w:space="1" w:color="auto"/>
          <w:left w:val="single" w:sz="4" w:space="1" w:color="auto"/>
          <w:bottom w:val="single" w:sz="4" w:space="1" w:color="auto"/>
          <w:right w:val="single" w:sz="4" w:space="1" w:color="auto"/>
        </w:pBdr>
        <w:shd w:val="clear" w:color="auto" w:fill="FFFFFF"/>
        <w:jc w:val="both"/>
        <w:rPr>
          <w:rFonts w:eastAsia="等线"/>
          <w:b/>
          <w:bCs/>
          <w:sz w:val="22"/>
          <w:szCs w:val="22"/>
          <w:lang w:eastAsia="zh-CN"/>
        </w:rPr>
      </w:pPr>
      <w:r w:rsidRPr="00572589">
        <w:rPr>
          <w:rFonts w:eastAsia="等线"/>
          <w:b/>
          <w:bCs/>
          <w:sz w:val="22"/>
          <w:szCs w:val="22"/>
          <w:highlight w:val="green"/>
          <w:lang w:eastAsia="zh-CN"/>
        </w:rPr>
        <w:t>Agreement</w:t>
      </w:r>
    </w:p>
    <w:p w14:paraId="110585AA" w14:textId="0622B0D4" w:rsidR="006E70A4" w:rsidRPr="006E70A4" w:rsidRDefault="006E70A4" w:rsidP="006E70A4">
      <w:pPr>
        <w:pBdr>
          <w:top w:val="single" w:sz="4" w:space="1" w:color="auto"/>
          <w:left w:val="single" w:sz="4" w:space="1" w:color="auto"/>
          <w:bottom w:val="single" w:sz="4" w:space="1" w:color="auto"/>
          <w:right w:val="single" w:sz="4" w:space="1" w:color="auto"/>
        </w:pBdr>
        <w:rPr>
          <w:sz w:val="22"/>
          <w:szCs w:val="22"/>
          <w:lang w:eastAsia="x-none"/>
        </w:rPr>
      </w:pPr>
      <w:r w:rsidRPr="006E70A4">
        <w:rPr>
          <w:sz w:val="22"/>
          <w:szCs w:val="22"/>
          <w:lang w:eastAsia="x-none"/>
        </w:rPr>
        <w:t>Time domain CSI prediction using UE sided model is selected as a representative sub-use case for CSI enhancement.</w:t>
      </w:r>
    </w:p>
    <w:p w14:paraId="1BE596D0" w14:textId="77777777" w:rsidR="006E70A4" w:rsidRPr="006E70A4" w:rsidRDefault="006E70A4" w:rsidP="006E70A4">
      <w:pPr>
        <w:pBdr>
          <w:top w:val="single" w:sz="4" w:space="1" w:color="auto"/>
          <w:left w:val="single" w:sz="4" w:space="1" w:color="auto"/>
          <w:bottom w:val="single" w:sz="4" w:space="1" w:color="auto"/>
          <w:right w:val="single" w:sz="4" w:space="1" w:color="auto"/>
        </w:pBdr>
        <w:rPr>
          <w:sz w:val="22"/>
          <w:szCs w:val="22"/>
          <w:lang w:eastAsia="x-none"/>
        </w:rPr>
      </w:pPr>
      <w:r w:rsidRPr="006E70A4">
        <w:rPr>
          <w:sz w:val="22"/>
          <w:szCs w:val="22"/>
          <w:u w:val="single"/>
          <w:lang w:eastAsia="x-none"/>
        </w:rPr>
        <w:t xml:space="preserve">Note: </w:t>
      </w:r>
      <w:r w:rsidRPr="006E70A4">
        <w:rPr>
          <w:sz w:val="22"/>
          <w:szCs w:val="22"/>
          <w:lang w:eastAsia="x-none"/>
        </w:rPr>
        <w:t>Continue evaluation discussion in 9.2.2.1.</w:t>
      </w:r>
    </w:p>
    <w:p w14:paraId="51D76B0D" w14:textId="7142B9CC" w:rsidR="006E70A4" w:rsidRPr="006E70A4" w:rsidRDefault="006E70A4" w:rsidP="006E70A4">
      <w:pPr>
        <w:pBdr>
          <w:top w:val="single" w:sz="4" w:space="1" w:color="auto"/>
          <w:left w:val="single" w:sz="4" w:space="1" w:color="auto"/>
          <w:bottom w:val="single" w:sz="4" w:space="1" w:color="auto"/>
          <w:right w:val="single" w:sz="4" w:space="1" w:color="auto"/>
        </w:pBdr>
        <w:rPr>
          <w:sz w:val="22"/>
          <w:szCs w:val="22"/>
          <w:lang w:eastAsia="x-none"/>
        </w:rPr>
      </w:pPr>
      <w:r w:rsidRPr="006E70A4">
        <w:rPr>
          <w:sz w:val="22"/>
          <w:szCs w:val="22"/>
          <w:u w:val="single"/>
          <w:lang w:eastAsia="x-none"/>
        </w:rPr>
        <w:t>Note:</w:t>
      </w:r>
      <w:r w:rsidRPr="006E70A4">
        <w:rPr>
          <w:sz w:val="22"/>
          <w:szCs w:val="22"/>
          <w:lang w:eastAsia="x-none"/>
        </w:rPr>
        <w:t xml:space="preserve"> RAN1 Defer potential specification impact discussion at 9.2.2.2 until the RAN1#112b-e, and RAN1 will revisit at RAN1#112b-e whether to defer </w:t>
      </w:r>
      <w:r w:rsidR="006423F0" w:rsidRPr="006E70A4">
        <w:rPr>
          <w:sz w:val="22"/>
          <w:szCs w:val="22"/>
          <w:lang w:eastAsia="x-none"/>
        </w:rPr>
        <w:t>further</w:t>
      </w:r>
      <w:r w:rsidRPr="006E70A4">
        <w:rPr>
          <w:sz w:val="22"/>
          <w:szCs w:val="22"/>
          <w:lang w:eastAsia="x-none"/>
        </w:rPr>
        <w:t xml:space="preserve"> till the end of R18 AI/ML SI.</w:t>
      </w:r>
    </w:p>
    <w:p w14:paraId="2EEF9C60" w14:textId="2F5C1377" w:rsidR="006E70A4" w:rsidRPr="006E70A4" w:rsidRDefault="006E70A4" w:rsidP="006E70A4">
      <w:pPr>
        <w:pBdr>
          <w:top w:val="single" w:sz="4" w:space="1" w:color="auto"/>
          <w:left w:val="single" w:sz="4" w:space="1" w:color="auto"/>
          <w:bottom w:val="single" w:sz="4" w:space="1" w:color="auto"/>
          <w:right w:val="single" w:sz="4" w:space="1" w:color="auto"/>
        </w:pBdr>
        <w:rPr>
          <w:sz w:val="22"/>
          <w:szCs w:val="22"/>
          <w:lang w:eastAsia="x-none"/>
        </w:rPr>
      </w:pPr>
      <w:r w:rsidRPr="006E70A4">
        <w:rPr>
          <w:sz w:val="22"/>
          <w:szCs w:val="22"/>
          <w:u w:val="single"/>
          <w:lang w:eastAsia="x-none"/>
        </w:rPr>
        <w:t>Note:</w:t>
      </w:r>
      <w:r w:rsidRPr="006E70A4">
        <w:rPr>
          <w:sz w:val="22"/>
          <w:szCs w:val="22"/>
          <w:lang w:eastAsia="x-none"/>
        </w:rPr>
        <w:t xml:space="preserve"> LCM related potential specification impact follow the high level principle of other one-sided model sub-cases.</w:t>
      </w:r>
    </w:p>
    <w:p w14:paraId="111AF8EB" w14:textId="77777777" w:rsidR="00BA58C3" w:rsidRDefault="006E70A4" w:rsidP="00BA58C3">
      <w:pPr>
        <w:jc w:val="both"/>
        <w:rPr>
          <w:rFonts w:eastAsiaTheme="minorEastAsia"/>
          <w:sz w:val="22"/>
          <w:szCs w:val="22"/>
          <w:lang w:eastAsia="zh-CN"/>
        </w:rPr>
      </w:pPr>
      <w:r>
        <w:rPr>
          <w:rFonts w:eastAsiaTheme="minorEastAsia"/>
          <w:sz w:val="22"/>
          <w:szCs w:val="22"/>
          <w:lang w:eastAsia="zh-CN"/>
        </w:rPr>
        <w:t>For the CSI compression using two-sided AI/ML models</w:t>
      </w:r>
      <w:r w:rsidR="007C5352">
        <w:rPr>
          <w:rFonts w:eastAsiaTheme="minorEastAsia"/>
          <w:sz w:val="22"/>
          <w:szCs w:val="22"/>
          <w:lang w:eastAsia="zh-CN"/>
        </w:rPr>
        <w:t xml:space="preserve"> (</w:t>
      </w:r>
      <w:r w:rsidR="007C5352" w:rsidRPr="00BA58C3">
        <w:rPr>
          <w:rFonts w:eastAsiaTheme="minorEastAsia"/>
          <w:sz w:val="22"/>
          <w:szCs w:val="22"/>
          <w:lang w:eastAsia="zh-CN"/>
        </w:rPr>
        <w:t>Fig. 1</w:t>
      </w:r>
      <w:r w:rsidR="007C5352">
        <w:rPr>
          <w:rFonts w:eastAsiaTheme="minorEastAsia"/>
          <w:sz w:val="22"/>
          <w:szCs w:val="22"/>
          <w:lang w:eastAsia="zh-CN"/>
        </w:rPr>
        <w:t>)</w:t>
      </w:r>
      <w:r>
        <w:rPr>
          <w:rFonts w:eastAsiaTheme="minorEastAsia"/>
          <w:sz w:val="22"/>
          <w:szCs w:val="22"/>
          <w:lang w:eastAsia="zh-CN"/>
        </w:rPr>
        <w:t xml:space="preserve">, </w:t>
      </w:r>
      <w:r w:rsidR="00E27D18">
        <w:rPr>
          <w:rFonts w:eastAsiaTheme="minorEastAsia"/>
          <w:sz w:val="22"/>
          <w:szCs w:val="22"/>
          <w:lang w:eastAsia="zh-CN"/>
        </w:rPr>
        <w:t>the following aspects</w:t>
      </w:r>
      <w:r w:rsidR="007C5352">
        <w:rPr>
          <w:rFonts w:eastAsiaTheme="minorEastAsia"/>
          <w:sz w:val="22"/>
          <w:szCs w:val="22"/>
          <w:lang w:eastAsia="zh-CN"/>
        </w:rPr>
        <w:t xml:space="preserve"> of the potential specification impacts</w:t>
      </w:r>
      <w:r w:rsidR="00E27D18">
        <w:rPr>
          <w:rFonts w:eastAsiaTheme="minorEastAsia"/>
          <w:sz w:val="22"/>
          <w:szCs w:val="22"/>
          <w:lang w:eastAsia="zh-CN"/>
        </w:rPr>
        <w:t xml:space="preserve"> were discussed [2]:</w:t>
      </w:r>
    </w:p>
    <w:p w14:paraId="044BFEC9" w14:textId="77777777" w:rsidR="00BA58C3" w:rsidRDefault="007C5352" w:rsidP="00BA58C3">
      <w:pPr>
        <w:pStyle w:val="aff2"/>
        <w:numPr>
          <w:ilvl w:val="0"/>
          <w:numId w:val="19"/>
        </w:numPr>
        <w:ind w:firstLineChars="0"/>
        <w:jc w:val="both"/>
        <w:rPr>
          <w:rFonts w:eastAsiaTheme="minorEastAsia"/>
          <w:sz w:val="22"/>
          <w:szCs w:val="22"/>
          <w:lang w:eastAsia="zh-CN"/>
        </w:rPr>
      </w:pPr>
      <w:r w:rsidRPr="00BA58C3">
        <w:rPr>
          <w:rFonts w:eastAsiaTheme="minorEastAsia"/>
          <w:sz w:val="22"/>
          <w:szCs w:val="22"/>
          <w:lang w:eastAsia="zh-CN"/>
        </w:rPr>
        <w:t>T</w:t>
      </w:r>
      <w:r w:rsidR="006E70A4" w:rsidRPr="00BA58C3">
        <w:rPr>
          <w:rFonts w:eastAsiaTheme="minorEastAsia"/>
          <w:sz w:val="22"/>
          <w:szCs w:val="22"/>
          <w:lang w:eastAsia="zh-CN"/>
        </w:rPr>
        <w:t>raining collaboration</w:t>
      </w:r>
      <w:r w:rsidR="00E27D18" w:rsidRPr="00BA58C3">
        <w:rPr>
          <w:rFonts w:eastAsiaTheme="minorEastAsia"/>
          <w:sz w:val="22"/>
          <w:szCs w:val="22"/>
          <w:lang w:eastAsia="zh-CN"/>
        </w:rPr>
        <w:t>.</w:t>
      </w:r>
    </w:p>
    <w:p w14:paraId="4CBB9F06" w14:textId="36DE2C08" w:rsidR="00BA58C3" w:rsidRDefault="007C5352" w:rsidP="00BA58C3">
      <w:pPr>
        <w:pStyle w:val="aff2"/>
        <w:numPr>
          <w:ilvl w:val="0"/>
          <w:numId w:val="19"/>
        </w:numPr>
        <w:ind w:firstLineChars="0"/>
        <w:jc w:val="both"/>
        <w:rPr>
          <w:rFonts w:eastAsiaTheme="minorEastAsia"/>
          <w:sz w:val="22"/>
          <w:szCs w:val="22"/>
          <w:lang w:eastAsia="zh-CN"/>
        </w:rPr>
      </w:pPr>
      <w:r w:rsidRPr="00BA58C3">
        <w:rPr>
          <w:rFonts w:eastAsiaTheme="minorEastAsia"/>
          <w:sz w:val="22"/>
          <w:szCs w:val="22"/>
          <w:lang w:eastAsia="zh-CN"/>
        </w:rPr>
        <w:t>Data collection</w:t>
      </w:r>
      <w:r w:rsidR="00E27D18" w:rsidRPr="00BA58C3">
        <w:rPr>
          <w:rFonts w:eastAsiaTheme="minorEastAsia"/>
          <w:sz w:val="22"/>
          <w:szCs w:val="22"/>
          <w:lang w:eastAsia="zh-CN"/>
        </w:rPr>
        <w:t>.</w:t>
      </w:r>
    </w:p>
    <w:p w14:paraId="5FCBD6A4" w14:textId="77777777" w:rsidR="00BA58C3" w:rsidRDefault="007C5352" w:rsidP="00BA58C3">
      <w:pPr>
        <w:pStyle w:val="aff2"/>
        <w:numPr>
          <w:ilvl w:val="0"/>
          <w:numId w:val="19"/>
        </w:numPr>
        <w:ind w:firstLineChars="0"/>
        <w:jc w:val="both"/>
        <w:rPr>
          <w:rFonts w:eastAsiaTheme="minorEastAsia"/>
          <w:sz w:val="22"/>
          <w:szCs w:val="22"/>
          <w:lang w:eastAsia="zh-CN"/>
        </w:rPr>
      </w:pPr>
      <w:r w:rsidRPr="00BA58C3">
        <w:rPr>
          <w:rFonts w:eastAsiaTheme="minorEastAsia"/>
          <w:sz w:val="22"/>
          <w:szCs w:val="22"/>
          <w:lang w:eastAsia="zh-CN"/>
        </w:rPr>
        <w:t>Inference-related specification impacts</w:t>
      </w:r>
      <w:r w:rsidR="00E27D18" w:rsidRPr="00BA58C3">
        <w:rPr>
          <w:rFonts w:eastAsiaTheme="minorEastAsia"/>
          <w:sz w:val="22"/>
          <w:szCs w:val="22"/>
          <w:lang w:eastAsia="zh-CN"/>
        </w:rPr>
        <w:t>.</w:t>
      </w:r>
    </w:p>
    <w:p w14:paraId="64DDEEAD" w14:textId="77777777" w:rsidR="00BA58C3" w:rsidRDefault="007C5352" w:rsidP="00BA58C3">
      <w:pPr>
        <w:pStyle w:val="aff2"/>
        <w:numPr>
          <w:ilvl w:val="0"/>
          <w:numId w:val="19"/>
        </w:numPr>
        <w:ind w:firstLineChars="0"/>
        <w:jc w:val="both"/>
        <w:rPr>
          <w:rFonts w:eastAsiaTheme="minorEastAsia"/>
          <w:sz w:val="22"/>
          <w:szCs w:val="22"/>
          <w:lang w:eastAsia="zh-CN"/>
        </w:rPr>
      </w:pPr>
      <w:r w:rsidRPr="00BA58C3">
        <w:rPr>
          <w:rFonts w:eastAsiaTheme="minorEastAsia"/>
          <w:sz w:val="22"/>
          <w:szCs w:val="22"/>
          <w:lang w:eastAsia="zh-CN"/>
        </w:rPr>
        <w:t>Performance monitoring, model update, activation/de-activation/switching.</w:t>
      </w:r>
    </w:p>
    <w:p w14:paraId="5C22FDB9" w14:textId="115DFDC2" w:rsidR="00BA58C3" w:rsidRDefault="007C5352" w:rsidP="00BA58C3">
      <w:pPr>
        <w:pStyle w:val="aff2"/>
        <w:numPr>
          <w:ilvl w:val="0"/>
          <w:numId w:val="19"/>
        </w:numPr>
        <w:ind w:firstLineChars="0"/>
        <w:jc w:val="both"/>
        <w:rPr>
          <w:rFonts w:eastAsiaTheme="minorEastAsia"/>
          <w:sz w:val="22"/>
          <w:szCs w:val="22"/>
          <w:lang w:eastAsia="zh-CN"/>
        </w:rPr>
      </w:pPr>
      <w:r w:rsidRPr="00BA58C3">
        <w:rPr>
          <w:rFonts w:eastAsiaTheme="minorEastAsia"/>
          <w:sz w:val="22"/>
          <w:szCs w:val="22"/>
          <w:lang w:eastAsia="zh-CN"/>
        </w:rPr>
        <w:t>Framework, UE capability, and other topics.</w:t>
      </w:r>
    </w:p>
    <w:p w14:paraId="5A283158" w14:textId="38340262" w:rsidR="00D51DF3" w:rsidRPr="00094739" w:rsidRDefault="00094739" w:rsidP="00D51DF3">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w:t>
      </w:r>
      <w:r w:rsidR="00CB5FF1">
        <w:rPr>
          <w:rFonts w:eastAsiaTheme="minorEastAsia"/>
          <w:sz w:val="22"/>
          <w:szCs w:val="22"/>
          <w:lang w:eastAsia="zh-CN"/>
        </w:rPr>
        <w:t xml:space="preserve"> it was concluded that training collaboration type 2 is deprioritized in Rel-18 SI. Some</w:t>
      </w:r>
      <w:r>
        <w:rPr>
          <w:rFonts w:eastAsiaTheme="minorEastAsia"/>
          <w:sz w:val="22"/>
          <w:szCs w:val="22"/>
          <w:lang w:eastAsia="zh-CN"/>
        </w:rPr>
        <w:t xml:space="preserve"> terminologies were aligned for future study.</w:t>
      </w:r>
    </w:p>
    <w:p w14:paraId="5B0CED13" w14:textId="77777777" w:rsidR="00CB5FF1" w:rsidRPr="00B20522" w:rsidRDefault="00CB5FF1" w:rsidP="00B20522">
      <w:pPr>
        <w:pBdr>
          <w:top w:val="single" w:sz="4" w:space="1" w:color="auto"/>
          <w:left w:val="single" w:sz="4" w:space="1" w:color="auto"/>
          <w:bottom w:val="single" w:sz="4" w:space="1" w:color="auto"/>
          <w:right w:val="single" w:sz="4" w:space="1" w:color="auto"/>
        </w:pBdr>
        <w:rPr>
          <w:b/>
          <w:bCs/>
          <w:sz w:val="22"/>
          <w:szCs w:val="22"/>
          <w:lang w:eastAsia="x-none"/>
        </w:rPr>
      </w:pPr>
      <w:r w:rsidRPr="00B20522">
        <w:rPr>
          <w:b/>
          <w:bCs/>
          <w:sz w:val="22"/>
          <w:szCs w:val="22"/>
          <w:lang w:eastAsia="x-none"/>
        </w:rPr>
        <w:t>Conclusion</w:t>
      </w:r>
    </w:p>
    <w:p w14:paraId="6EB24867" w14:textId="128149AE" w:rsidR="00CB5FF1" w:rsidRDefault="00CB5FF1" w:rsidP="00CB5FF1">
      <w:pPr>
        <w:pBdr>
          <w:top w:val="single" w:sz="4" w:space="1" w:color="auto"/>
          <w:left w:val="single" w:sz="4" w:space="1" w:color="auto"/>
          <w:bottom w:val="single" w:sz="4" w:space="1" w:color="auto"/>
          <w:right w:val="single" w:sz="4" w:space="1" w:color="auto"/>
        </w:pBdr>
        <w:rPr>
          <w:sz w:val="22"/>
          <w:szCs w:val="22"/>
          <w:lang w:eastAsia="x-none"/>
        </w:rPr>
      </w:pPr>
      <w:r w:rsidRPr="00B20522">
        <w:rPr>
          <w:sz w:val="22"/>
          <w:szCs w:val="22"/>
          <w:lang w:eastAsia="x-none"/>
        </w:rPr>
        <w:t>In CSI compression using two-sided model use case, training collaboration type 2 over the air interface for model training (not including model update) is deprioritized in R18 SI.</w:t>
      </w:r>
    </w:p>
    <w:p w14:paraId="04F4526F" w14:textId="77777777" w:rsidR="00CB5FF1" w:rsidRPr="00B20522" w:rsidRDefault="00CB5FF1" w:rsidP="00B20522">
      <w:pPr>
        <w:pBdr>
          <w:top w:val="single" w:sz="4" w:space="1" w:color="auto"/>
          <w:left w:val="single" w:sz="4" w:space="1" w:color="auto"/>
          <w:bottom w:val="single" w:sz="4" w:space="1" w:color="auto"/>
          <w:right w:val="single" w:sz="4" w:space="1" w:color="auto"/>
        </w:pBdr>
        <w:rPr>
          <w:sz w:val="22"/>
          <w:szCs w:val="22"/>
          <w:lang w:eastAsia="x-none"/>
        </w:rPr>
      </w:pPr>
    </w:p>
    <w:p w14:paraId="1F2F4592" w14:textId="496CD19D" w:rsidR="00094739" w:rsidRPr="00B20522" w:rsidRDefault="00094739" w:rsidP="00B20522">
      <w:pPr>
        <w:pBdr>
          <w:top w:val="single" w:sz="4" w:space="1" w:color="auto"/>
          <w:left w:val="single" w:sz="4" w:space="1" w:color="auto"/>
          <w:bottom w:val="single" w:sz="4" w:space="1" w:color="auto"/>
          <w:right w:val="single" w:sz="4" w:space="1" w:color="auto"/>
        </w:pBdr>
        <w:jc w:val="both"/>
        <w:rPr>
          <w:rFonts w:eastAsiaTheme="minorEastAsia"/>
          <w:b/>
          <w:bCs/>
          <w:sz w:val="22"/>
          <w:szCs w:val="22"/>
          <w:lang w:eastAsia="zh-CN"/>
        </w:rPr>
      </w:pPr>
      <w:r w:rsidRPr="00B20522">
        <w:rPr>
          <w:rFonts w:eastAsiaTheme="minorEastAsia"/>
          <w:b/>
          <w:bCs/>
          <w:sz w:val="22"/>
          <w:szCs w:val="22"/>
          <w:lang w:eastAsia="zh-CN"/>
        </w:rPr>
        <w:t xml:space="preserve">Note: </w:t>
      </w:r>
    </w:p>
    <w:p w14:paraId="738CB818" w14:textId="77777777" w:rsidR="00094739" w:rsidRPr="00094739" w:rsidRDefault="00094739" w:rsidP="00B20522">
      <w:pPr>
        <w:pStyle w:val="aff2"/>
        <w:numPr>
          <w:ilvl w:val="0"/>
          <w:numId w:val="32"/>
        </w:numPr>
        <w:pBdr>
          <w:top w:val="single" w:sz="4" w:space="1" w:color="auto"/>
          <w:left w:val="single" w:sz="4" w:space="1" w:color="auto"/>
          <w:bottom w:val="single" w:sz="4" w:space="1" w:color="auto"/>
          <w:right w:val="single" w:sz="4" w:space="1" w:color="auto"/>
        </w:pBdr>
        <w:ind w:firstLineChars="0"/>
        <w:jc w:val="both"/>
        <w:rPr>
          <w:rFonts w:eastAsiaTheme="minorEastAsia"/>
          <w:sz w:val="22"/>
          <w:szCs w:val="22"/>
          <w:lang w:eastAsia="zh-CN"/>
        </w:rPr>
      </w:pPr>
      <w:r w:rsidRPr="00094739">
        <w:rPr>
          <w:rFonts w:eastAsiaTheme="minorEastAsia"/>
          <w:sz w:val="22"/>
          <w:szCs w:val="22"/>
          <w:lang w:eastAsia="zh-CN"/>
        </w:rPr>
        <w:t>To align terminology, output CSI assumed at UE in previous agreement will be referred as output-CSI-UE.</w:t>
      </w:r>
    </w:p>
    <w:p w14:paraId="787F6A8D" w14:textId="7BE65A7A" w:rsidR="00094739" w:rsidRPr="00094739" w:rsidRDefault="00094739" w:rsidP="00B20522">
      <w:pPr>
        <w:pStyle w:val="aff2"/>
        <w:numPr>
          <w:ilvl w:val="0"/>
          <w:numId w:val="32"/>
        </w:numPr>
        <w:pBdr>
          <w:top w:val="single" w:sz="4" w:space="1" w:color="auto"/>
          <w:left w:val="single" w:sz="4" w:space="1" w:color="auto"/>
          <w:bottom w:val="single" w:sz="4" w:space="1" w:color="auto"/>
          <w:right w:val="single" w:sz="4" w:space="1" w:color="auto"/>
        </w:pBdr>
        <w:ind w:firstLineChars="0"/>
        <w:jc w:val="both"/>
        <w:rPr>
          <w:rFonts w:eastAsiaTheme="minorEastAsia"/>
          <w:sz w:val="22"/>
          <w:szCs w:val="22"/>
          <w:lang w:eastAsia="zh-CN"/>
        </w:rPr>
      </w:pPr>
      <w:r w:rsidRPr="00094739">
        <w:rPr>
          <w:rFonts w:eastAsiaTheme="minorEastAsia"/>
          <w:sz w:val="22"/>
          <w:szCs w:val="22"/>
          <w:lang w:eastAsia="zh-CN"/>
        </w:rPr>
        <w:t>To align terminology, input-CSI-NW is the input CSI assumed at NW</w:t>
      </w:r>
      <w:r w:rsidR="002F5983">
        <w:rPr>
          <w:rFonts w:eastAsiaTheme="minorEastAsia"/>
          <w:sz w:val="22"/>
          <w:szCs w:val="22"/>
          <w:lang w:eastAsia="zh-CN"/>
        </w:rPr>
        <w:t>.</w:t>
      </w:r>
    </w:p>
    <w:p w14:paraId="1F6B82AE" w14:textId="17744454" w:rsidR="00BA58C3" w:rsidRDefault="00094739" w:rsidP="00BA58C3">
      <w:pPr>
        <w:jc w:val="both"/>
        <w:rPr>
          <w:rFonts w:eastAsiaTheme="minorEastAsia"/>
          <w:sz w:val="22"/>
          <w:szCs w:val="22"/>
          <w:lang w:eastAsia="zh-CN"/>
        </w:rPr>
      </w:pPr>
      <w:r>
        <w:rPr>
          <w:rFonts w:eastAsiaTheme="minorEastAsia"/>
          <w:sz w:val="22"/>
          <w:szCs w:val="22"/>
          <w:lang w:eastAsia="zh-CN"/>
        </w:rPr>
        <w:t>Furthermore, t</w:t>
      </w:r>
      <w:r w:rsidR="00BA58C3" w:rsidRPr="00BA58C3">
        <w:rPr>
          <w:rFonts w:eastAsiaTheme="minorEastAsia"/>
          <w:sz w:val="22"/>
          <w:szCs w:val="22"/>
          <w:lang w:eastAsia="zh-CN"/>
        </w:rPr>
        <w:t xml:space="preserve">he feature lead suggested </w:t>
      </w:r>
      <w:r w:rsidR="007A2623" w:rsidRPr="00BA58C3">
        <w:rPr>
          <w:rFonts w:eastAsiaTheme="minorEastAsia"/>
          <w:sz w:val="22"/>
          <w:szCs w:val="22"/>
          <w:lang w:eastAsia="zh-CN"/>
        </w:rPr>
        <w:t>prioritizing</w:t>
      </w:r>
      <w:r w:rsidR="00BA58C3">
        <w:rPr>
          <w:rFonts w:eastAsiaTheme="minorEastAsia"/>
          <w:sz w:val="22"/>
          <w:szCs w:val="22"/>
          <w:lang w:eastAsia="zh-CN"/>
        </w:rPr>
        <w:t xml:space="preserve"> the following topics in this RAN</w:t>
      </w:r>
      <w:r w:rsidR="007A2623">
        <w:rPr>
          <w:rFonts w:eastAsiaTheme="minorEastAsia"/>
          <w:sz w:val="22"/>
          <w:szCs w:val="22"/>
          <w:lang w:eastAsia="zh-CN"/>
        </w:rPr>
        <w:t xml:space="preserve"> WG</w:t>
      </w:r>
      <w:r w:rsidR="00BA58C3">
        <w:rPr>
          <w:rFonts w:eastAsiaTheme="minorEastAsia"/>
          <w:sz w:val="22"/>
          <w:szCs w:val="22"/>
          <w:lang w:eastAsia="zh-CN"/>
        </w:rPr>
        <w:t>1</w:t>
      </w:r>
      <w:r w:rsidR="007A2623">
        <w:rPr>
          <w:rFonts w:eastAsiaTheme="minorEastAsia"/>
          <w:sz w:val="22"/>
          <w:szCs w:val="22"/>
          <w:lang w:eastAsia="zh-CN"/>
        </w:rPr>
        <w:t xml:space="preserve"> </w:t>
      </w:r>
      <w:r w:rsidR="00BA58C3">
        <w:rPr>
          <w:rFonts w:eastAsiaTheme="minorEastAsia"/>
          <w:sz w:val="22"/>
          <w:szCs w:val="22"/>
          <w:lang w:eastAsia="zh-CN"/>
        </w:rPr>
        <w:t>112 meeting:</w:t>
      </w:r>
    </w:p>
    <w:p w14:paraId="276A5F7E" w14:textId="63ABB204" w:rsidR="00BA58C3" w:rsidRDefault="00BA58C3" w:rsidP="00BA58C3">
      <w:pPr>
        <w:pStyle w:val="aff2"/>
        <w:numPr>
          <w:ilvl w:val="0"/>
          <w:numId w:val="20"/>
        </w:numPr>
        <w:ind w:firstLineChars="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roposals related to data collection.</w:t>
      </w:r>
    </w:p>
    <w:p w14:paraId="4CD91DD1" w14:textId="7FA842B1" w:rsidR="00BA58C3" w:rsidRPr="00BA58C3" w:rsidRDefault="00BA58C3" w:rsidP="00BA58C3">
      <w:pPr>
        <w:pStyle w:val="aff2"/>
        <w:numPr>
          <w:ilvl w:val="0"/>
          <w:numId w:val="20"/>
        </w:numPr>
        <w:ind w:firstLineChars="0"/>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roposals related to UCI configuration and UCI reports.</w:t>
      </w:r>
    </w:p>
    <w:p w14:paraId="11E9615A" w14:textId="77777777" w:rsidR="00BA58C3" w:rsidRPr="00BA58C3" w:rsidRDefault="00BA58C3" w:rsidP="00BA58C3">
      <w:pPr>
        <w:jc w:val="both"/>
        <w:rPr>
          <w:rFonts w:eastAsiaTheme="minorEastAsia"/>
          <w:sz w:val="22"/>
          <w:szCs w:val="22"/>
          <w:lang w:eastAsia="zh-CN"/>
        </w:rPr>
      </w:pPr>
    </w:p>
    <w:p w14:paraId="100FCD38" w14:textId="147DFE1A" w:rsidR="00E27D18" w:rsidRDefault="00E27D18" w:rsidP="00E27D18">
      <w:pPr>
        <w:jc w:val="both"/>
        <w:rPr>
          <w:rFonts w:eastAsiaTheme="minorEastAsia"/>
          <w:sz w:val="22"/>
          <w:szCs w:val="22"/>
          <w:lang w:eastAsia="zh-CN"/>
        </w:rPr>
      </w:pPr>
      <w:r>
        <w:rPr>
          <w:rFonts w:eastAsiaTheme="minorEastAsia"/>
          <w:sz w:val="22"/>
          <w:szCs w:val="22"/>
          <w:lang w:eastAsia="zh-CN"/>
        </w:rPr>
        <w:lastRenderedPageBreak/>
        <w:t xml:space="preserve">In this document, we further share our views on </w:t>
      </w:r>
      <w:r w:rsidR="003E6B51">
        <w:rPr>
          <w:rFonts w:eastAsiaTheme="minorEastAsia"/>
          <w:sz w:val="22"/>
          <w:szCs w:val="22"/>
          <w:lang w:eastAsia="zh-CN"/>
        </w:rPr>
        <w:t xml:space="preserve">potential specification impacts on </w:t>
      </w:r>
      <w:r w:rsidR="003E6B51">
        <w:rPr>
          <w:rFonts w:eastAsiaTheme="minorEastAsia" w:hint="eastAsia"/>
          <w:sz w:val="22"/>
          <w:szCs w:val="22"/>
          <w:lang w:eastAsia="zh-CN"/>
        </w:rPr>
        <w:t>CS</w:t>
      </w:r>
      <w:r w:rsidR="00410585">
        <w:rPr>
          <w:rFonts w:eastAsiaTheme="minorEastAsia"/>
          <w:sz w:val="22"/>
          <w:szCs w:val="22"/>
          <w:lang w:eastAsia="zh-CN"/>
        </w:rPr>
        <w:t>I report</w:t>
      </w:r>
      <w:r>
        <w:rPr>
          <w:rFonts w:eastAsiaTheme="minorEastAsia"/>
          <w:sz w:val="22"/>
          <w:szCs w:val="22"/>
          <w:lang w:eastAsia="zh-CN"/>
        </w:rPr>
        <w:t xml:space="preserve">, data collection and </w:t>
      </w:r>
      <w:r w:rsidR="003E6B51">
        <w:rPr>
          <w:rFonts w:eastAsiaTheme="minorEastAsia" w:hint="eastAsia"/>
          <w:sz w:val="22"/>
          <w:szCs w:val="22"/>
          <w:lang w:eastAsia="zh-CN"/>
        </w:rPr>
        <w:t>model</w:t>
      </w:r>
      <w:r w:rsidR="003E6B51">
        <w:rPr>
          <w:rFonts w:eastAsiaTheme="minorEastAsia"/>
          <w:sz w:val="22"/>
          <w:szCs w:val="22"/>
          <w:lang w:eastAsia="zh-CN"/>
        </w:rPr>
        <w:t xml:space="preserve"> monitoring for the sub use case of CSI compression using two-sided AI/ML models.</w:t>
      </w:r>
    </w:p>
    <w:p w14:paraId="645141F1" w14:textId="01894EC7" w:rsidR="00C71236" w:rsidRDefault="00C71236" w:rsidP="00C71236">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5C0E33EB" wp14:editId="7FB5EE71">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4662766F" w14:textId="1D40BD59" w:rsidR="00C71236" w:rsidRDefault="00C71236" w:rsidP="00C71236">
      <w:pPr>
        <w:jc w:val="center"/>
        <w:rPr>
          <w:rFonts w:eastAsiaTheme="minorEastAsia"/>
          <w:sz w:val="22"/>
          <w:szCs w:val="22"/>
          <w:lang w:eastAsia="zh-CN"/>
        </w:rPr>
      </w:pPr>
      <w:r>
        <w:rPr>
          <w:rFonts w:eastAsiaTheme="minorEastAsia"/>
          <w:sz w:val="22"/>
          <w:szCs w:val="22"/>
          <w:lang w:eastAsia="zh-CN"/>
        </w:rPr>
        <w:t xml:space="preserve">Fig. 1: </w:t>
      </w:r>
      <w:r w:rsidR="00C7601F">
        <w:rPr>
          <w:rFonts w:eastAsiaTheme="minorEastAsia"/>
          <w:sz w:val="22"/>
          <w:szCs w:val="22"/>
          <w:lang w:eastAsia="zh-CN"/>
        </w:rPr>
        <w:t>The t</w:t>
      </w:r>
      <w:r>
        <w:rPr>
          <w:rFonts w:eastAsiaTheme="minorEastAsia"/>
          <w:sz w:val="22"/>
          <w:szCs w:val="22"/>
          <w:lang w:eastAsia="zh-CN"/>
        </w:rPr>
        <w:t>wo-sided AI/ML model</w:t>
      </w:r>
      <w:r w:rsidR="00C7601F">
        <w:rPr>
          <w:rFonts w:eastAsiaTheme="minorEastAsia"/>
          <w:sz w:val="22"/>
          <w:szCs w:val="22"/>
          <w:lang w:eastAsia="zh-CN"/>
        </w:rPr>
        <w:t xml:space="preserve"> [1]</w:t>
      </w:r>
      <w:r>
        <w:rPr>
          <w:rFonts w:eastAsiaTheme="minorEastAsia"/>
          <w:sz w:val="22"/>
          <w:szCs w:val="22"/>
          <w:lang w:eastAsia="zh-CN"/>
        </w:rPr>
        <w:t>.</w:t>
      </w:r>
    </w:p>
    <w:p w14:paraId="0B9FE729" w14:textId="77777777" w:rsidR="00C71236" w:rsidRPr="00C71236" w:rsidRDefault="00C71236" w:rsidP="00BA58C3">
      <w:pPr>
        <w:jc w:val="both"/>
        <w:rPr>
          <w:rFonts w:eastAsiaTheme="minorEastAsia"/>
          <w:sz w:val="22"/>
          <w:szCs w:val="22"/>
          <w:lang w:eastAsia="zh-CN"/>
        </w:rPr>
      </w:pPr>
    </w:p>
    <w:p w14:paraId="38E456F7" w14:textId="35446653" w:rsidR="008F01EA" w:rsidRPr="007F426B" w:rsidRDefault="00410585" w:rsidP="008F01EA">
      <w:pPr>
        <w:pStyle w:val="1"/>
        <w:spacing w:beforeLines="50" w:before="163" w:afterLines="50" w:after="163"/>
        <w:ind w:left="432" w:hanging="432"/>
        <w:jc w:val="both"/>
        <w:rPr>
          <w:rFonts w:eastAsia="宋体"/>
          <w:b/>
          <w:lang w:eastAsia="zh-CN"/>
        </w:rPr>
      </w:pPr>
      <w:r>
        <w:rPr>
          <w:rFonts w:eastAsia="宋体"/>
          <w:b/>
          <w:lang w:eastAsia="zh-CN"/>
        </w:rPr>
        <w:t>Data Collectio</w:t>
      </w:r>
      <w:r w:rsidR="008F01EA">
        <w:rPr>
          <w:rFonts w:eastAsia="宋体"/>
          <w:b/>
          <w:lang w:eastAsia="zh-CN"/>
        </w:rPr>
        <w:t>n</w:t>
      </w:r>
    </w:p>
    <w:p w14:paraId="69555224" w14:textId="4949FE8C" w:rsidR="001F309F" w:rsidRDefault="001F309F" w:rsidP="00DC2CA3">
      <w:pPr>
        <w:jc w:val="both"/>
        <w:rPr>
          <w:rFonts w:eastAsiaTheme="minorEastAsia"/>
          <w:sz w:val="22"/>
          <w:szCs w:val="22"/>
          <w:lang w:eastAsia="zh-CN"/>
        </w:rPr>
      </w:pPr>
    </w:p>
    <w:p w14:paraId="36B71F6B" w14:textId="04D86A5D" w:rsidR="003C0EA9" w:rsidRDefault="003C0EA9" w:rsidP="003C0EA9">
      <w:pPr>
        <w:spacing w:afterLines="50" w:after="163"/>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ince the AI/ML method is data driven, data collection is a crucial issue for the use case of AI/ML-based CSI feedback enhancement. In the RAN WG1 110 meeting [4], the following agreement was achieved.</w:t>
      </w:r>
    </w:p>
    <w:p w14:paraId="454AF19C" w14:textId="32291640" w:rsidR="003C0EA9" w:rsidRPr="003C0EA9" w:rsidRDefault="003C0EA9" w:rsidP="003C0EA9">
      <w:pPr>
        <w:pBdr>
          <w:top w:val="single" w:sz="4" w:space="1" w:color="auto"/>
          <w:left w:val="single" w:sz="4" w:space="1" w:color="auto"/>
          <w:bottom w:val="single" w:sz="4" w:space="1" w:color="auto"/>
          <w:right w:val="single" w:sz="4" w:space="1" w:color="auto"/>
        </w:pBdr>
        <w:shd w:val="clear" w:color="auto" w:fill="FFFFFF"/>
        <w:jc w:val="both"/>
        <w:rPr>
          <w:rFonts w:eastAsia="等线"/>
          <w:b/>
          <w:bCs/>
          <w:sz w:val="22"/>
          <w:szCs w:val="22"/>
          <w:highlight w:val="green"/>
          <w:lang w:eastAsia="zh-CN"/>
        </w:rPr>
      </w:pPr>
      <w:r w:rsidRPr="003C0EA9">
        <w:rPr>
          <w:rFonts w:eastAsia="等线"/>
          <w:b/>
          <w:bCs/>
          <w:sz w:val="22"/>
          <w:szCs w:val="22"/>
          <w:highlight w:val="green"/>
          <w:lang w:eastAsia="zh-CN"/>
        </w:rPr>
        <w:t>Agreement</w:t>
      </w:r>
    </w:p>
    <w:p w14:paraId="6723CC4E" w14:textId="731D54ED" w:rsidR="003C0EA9" w:rsidRPr="003C0EA9" w:rsidRDefault="003C0EA9" w:rsidP="003C0EA9">
      <w:pPr>
        <w:pBdr>
          <w:top w:val="single" w:sz="4" w:space="1" w:color="auto"/>
          <w:left w:val="single" w:sz="4" w:space="1" w:color="auto"/>
          <w:bottom w:val="single" w:sz="4" w:space="1" w:color="auto"/>
          <w:right w:val="single" w:sz="4" w:space="1" w:color="auto"/>
        </w:pBdr>
        <w:shd w:val="clear" w:color="auto" w:fill="FFFFFF"/>
        <w:jc w:val="both"/>
        <w:rPr>
          <w:rFonts w:eastAsia="等线"/>
          <w:sz w:val="22"/>
          <w:szCs w:val="22"/>
          <w:lang w:eastAsia="zh-CN"/>
        </w:rPr>
      </w:pPr>
      <w:r w:rsidRPr="003C0EA9">
        <w:rPr>
          <w:rFonts w:eastAsia="等线"/>
          <w:sz w:val="22"/>
          <w:szCs w:val="22"/>
          <w:lang w:eastAsia="zh-CN"/>
        </w:rPr>
        <w:t>In CSI compression using two-sided model use case, further discuss at least the following aspects, including their necessity/feasibility/potential</w:t>
      </w:r>
      <w:r>
        <w:rPr>
          <w:rFonts w:eastAsia="等线"/>
          <w:sz w:val="22"/>
          <w:szCs w:val="22"/>
          <w:lang w:eastAsia="zh-CN"/>
        </w:rPr>
        <w:t xml:space="preserve"> </w:t>
      </w:r>
      <w:r w:rsidRPr="003C0EA9">
        <w:rPr>
          <w:rFonts w:eastAsia="等线"/>
          <w:sz w:val="22"/>
          <w:szCs w:val="22"/>
          <w:lang w:eastAsia="zh-CN"/>
        </w:rPr>
        <w:t>specification impact, for data collection for AI/ML model training/inference/update/monitoring:</w:t>
      </w:r>
    </w:p>
    <w:p w14:paraId="6361B5FC" w14:textId="7C170378" w:rsidR="003C0EA9" w:rsidRPr="003C0EA9" w:rsidRDefault="003C0EA9" w:rsidP="003C0EA9">
      <w:pPr>
        <w:pStyle w:val="aff2"/>
        <w:numPr>
          <w:ilvl w:val="0"/>
          <w:numId w:val="22"/>
        </w:numPr>
        <w:pBdr>
          <w:top w:val="single" w:sz="4" w:space="1" w:color="auto"/>
          <w:left w:val="single" w:sz="4" w:space="1" w:color="auto"/>
          <w:bottom w:val="single" w:sz="4" w:space="1" w:color="auto"/>
          <w:right w:val="single" w:sz="4" w:space="1" w:color="auto"/>
        </w:pBdr>
        <w:shd w:val="clear" w:color="auto" w:fill="FFFFFF"/>
        <w:tabs>
          <w:tab w:val="num" w:pos="720"/>
        </w:tabs>
        <w:ind w:firstLineChars="0"/>
        <w:jc w:val="both"/>
        <w:rPr>
          <w:rFonts w:eastAsia="等线"/>
          <w:sz w:val="22"/>
          <w:szCs w:val="22"/>
          <w:lang w:eastAsia="zh-CN"/>
        </w:rPr>
      </w:pPr>
      <w:r w:rsidRPr="003C0EA9">
        <w:rPr>
          <w:rFonts w:eastAsia="等线"/>
          <w:sz w:val="22"/>
          <w:szCs w:val="22"/>
          <w:lang w:eastAsia="zh-CN"/>
        </w:rPr>
        <w:t>Assistance signaling for UE’s data collection.</w:t>
      </w:r>
    </w:p>
    <w:p w14:paraId="368F62BC" w14:textId="1902E646" w:rsidR="003C0EA9" w:rsidRPr="003C0EA9" w:rsidRDefault="003C0EA9" w:rsidP="003C0EA9">
      <w:pPr>
        <w:pStyle w:val="aff2"/>
        <w:numPr>
          <w:ilvl w:val="0"/>
          <w:numId w:val="22"/>
        </w:numPr>
        <w:pBdr>
          <w:top w:val="single" w:sz="4" w:space="1" w:color="auto"/>
          <w:left w:val="single" w:sz="4" w:space="1" w:color="auto"/>
          <w:bottom w:val="single" w:sz="4" w:space="1" w:color="auto"/>
          <w:right w:val="single" w:sz="4" w:space="1" w:color="auto"/>
        </w:pBdr>
        <w:shd w:val="clear" w:color="auto" w:fill="FFFFFF"/>
        <w:tabs>
          <w:tab w:val="num" w:pos="720"/>
        </w:tabs>
        <w:ind w:firstLineChars="0"/>
        <w:jc w:val="both"/>
        <w:rPr>
          <w:rFonts w:eastAsia="等线"/>
          <w:sz w:val="22"/>
          <w:szCs w:val="22"/>
          <w:lang w:eastAsia="zh-CN"/>
        </w:rPr>
      </w:pPr>
      <w:r w:rsidRPr="003C0EA9">
        <w:rPr>
          <w:rFonts w:eastAsia="等线"/>
          <w:sz w:val="22"/>
          <w:szCs w:val="22"/>
          <w:lang w:eastAsia="zh-CN"/>
        </w:rPr>
        <w:t>Assistance signaling for gNB’s data collection.</w:t>
      </w:r>
    </w:p>
    <w:p w14:paraId="35CB8623" w14:textId="5F67AADB" w:rsidR="003C0EA9" w:rsidRPr="003C0EA9" w:rsidRDefault="003C0EA9" w:rsidP="003C0EA9">
      <w:pPr>
        <w:pStyle w:val="aff2"/>
        <w:numPr>
          <w:ilvl w:val="0"/>
          <w:numId w:val="22"/>
        </w:numPr>
        <w:pBdr>
          <w:top w:val="single" w:sz="4" w:space="1" w:color="auto"/>
          <w:left w:val="single" w:sz="4" w:space="1" w:color="auto"/>
          <w:bottom w:val="single" w:sz="4" w:space="1" w:color="auto"/>
          <w:right w:val="single" w:sz="4" w:space="1" w:color="auto"/>
        </w:pBdr>
        <w:shd w:val="clear" w:color="auto" w:fill="FFFFFF"/>
        <w:tabs>
          <w:tab w:val="num" w:pos="720"/>
        </w:tabs>
        <w:ind w:firstLineChars="0"/>
        <w:jc w:val="both"/>
        <w:rPr>
          <w:rFonts w:eastAsia="等线"/>
          <w:sz w:val="22"/>
          <w:szCs w:val="22"/>
          <w:lang w:eastAsia="zh-CN"/>
        </w:rPr>
      </w:pPr>
      <w:r w:rsidRPr="003C0EA9">
        <w:rPr>
          <w:rFonts w:eastAsia="等线"/>
          <w:sz w:val="22"/>
          <w:szCs w:val="22"/>
          <w:lang w:eastAsia="zh-CN"/>
        </w:rPr>
        <w:t xml:space="preserve">Delivery of the datasets. </w:t>
      </w:r>
    </w:p>
    <w:p w14:paraId="75684718" w14:textId="05A458EF" w:rsidR="00093749" w:rsidRDefault="00232CEC" w:rsidP="00093749">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paper, we discuss the potential specification impacts on the data</w:t>
      </w:r>
      <w:r w:rsidR="00C60730">
        <w:rPr>
          <w:rFonts w:eastAsiaTheme="minorEastAsia"/>
          <w:sz w:val="22"/>
          <w:szCs w:val="22"/>
          <w:lang w:eastAsia="zh-CN"/>
        </w:rPr>
        <w:t>set delivery</w:t>
      </w:r>
      <w:r>
        <w:rPr>
          <w:rFonts w:eastAsiaTheme="minorEastAsia"/>
          <w:sz w:val="22"/>
          <w:szCs w:val="22"/>
          <w:lang w:eastAsia="zh-CN"/>
        </w:rPr>
        <w:t xml:space="preserve"> for AI/ML model training/</w:t>
      </w:r>
      <w:r w:rsidR="00364AC1" w:rsidDel="00364AC1">
        <w:rPr>
          <w:rFonts w:eastAsiaTheme="minorEastAsia"/>
          <w:sz w:val="22"/>
          <w:szCs w:val="22"/>
          <w:lang w:eastAsia="zh-CN"/>
        </w:rPr>
        <w:t xml:space="preserve"> </w:t>
      </w:r>
      <w:r>
        <w:rPr>
          <w:rFonts w:eastAsiaTheme="minorEastAsia"/>
          <w:sz w:val="22"/>
          <w:szCs w:val="22"/>
          <w:lang w:eastAsia="zh-CN"/>
        </w:rPr>
        <w:t>monitoring for the sub use case of CSI compression.</w:t>
      </w:r>
    </w:p>
    <w:p w14:paraId="4F6BFA16" w14:textId="7C6602B1" w:rsidR="003C0EA9" w:rsidRDefault="003C0EA9" w:rsidP="00093749">
      <w:pPr>
        <w:jc w:val="both"/>
        <w:rPr>
          <w:rFonts w:eastAsiaTheme="minorEastAsia"/>
          <w:sz w:val="22"/>
          <w:szCs w:val="22"/>
          <w:lang w:eastAsia="zh-CN"/>
        </w:rPr>
      </w:pPr>
    </w:p>
    <w:p w14:paraId="31950C19" w14:textId="1F828839" w:rsidR="00192647" w:rsidRDefault="0058080F" w:rsidP="00093749">
      <w:pPr>
        <w:jc w:val="both"/>
        <w:rPr>
          <w:rFonts w:eastAsiaTheme="minorEastAsia"/>
          <w:sz w:val="22"/>
          <w:szCs w:val="22"/>
          <w:lang w:eastAsia="zh-CN"/>
        </w:rPr>
      </w:pPr>
      <w:r>
        <w:rPr>
          <w:rFonts w:eastAsiaTheme="minorEastAsia"/>
          <w:sz w:val="22"/>
          <w:szCs w:val="22"/>
          <w:lang w:eastAsia="zh-CN"/>
        </w:rPr>
        <w:t>The AI/ML model training</w:t>
      </w:r>
      <w:r w:rsidR="005B48B0">
        <w:rPr>
          <w:rFonts w:eastAsiaTheme="minorEastAsia"/>
          <w:sz w:val="22"/>
          <w:szCs w:val="22"/>
          <w:lang w:eastAsia="zh-CN"/>
        </w:rPr>
        <w:t xml:space="preserve"> </w:t>
      </w:r>
      <w:r w:rsidR="00C372E6">
        <w:rPr>
          <w:rFonts w:eastAsiaTheme="minorEastAsia"/>
          <w:sz w:val="22"/>
          <w:szCs w:val="22"/>
          <w:lang w:eastAsia="zh-CN"/>
        </w:rPr>
        <w:t>is</w:t>
      </w:r>
      <w:r w:rsidR="005B48B0">
        <w:rPr>
          <w:rFonts w:eastAsiaTheme="minorEastAsia"/>
          <w:sz w:val="22"/>
          <w:szCs w:val="22"/>
          <w:lang w:eastAsia="zh-CN"/>
        </w:rPr>
        <w:t xml:space="preserve"> not expected to be required very often. This fact enables using signaling to collect data for th</w:t>
      </w:r>
      <w:r w:rsidR="00ED35EA">
        <w:rPr>
          <w:rFonts w:eastAsiaTheme="minorEastAsia"/>
          <w:sz w:val="22"/>
          <w:szCs w:val="22"/>
          <w:lang w:eastAsia="zh-CN"/>
        </w:rPr>
        <w:t>is purpose</w:t>
      </w:r>
      <w:r w:rsidR="005B48B0">
        <w:rPr>
          <w:rFonts w:eastAsiaTheme="minorEastAsia"/>
          <w:sz w:val="22"/>
          <w:szCs w:val="22"/>
          <w:lang w:eastAsia="zh-CN"/>
        </w:rPr>
        <w:t>.</w:t>
      </w:r>
      <w:r w:rsidR="00305730">
        <w:rPr>
          <w:rFonts w:eastAsiaTheme="minorEastAsia"/>
          <w:sz w:val="22"/>
          <w:szCs w:val="22"/>
          <w:lang w:eastAsia="zh-CN"/>
        </w:rPr>
        <w:t xml:space="preserve"> </w:t>
      </w:r>
      <w:r w:rsidR="00ED35EA">
        <w:rPr>
          <w:rFonts w:eastAsiaTheme="minorEastAsia"/>
          <w:sz w:val="22"/>
          <w:szCs w:val="22"/>
          <w:lang w:eastAsia="zh-CN"/>
        </w:rPr>
        <w:t>For the AI/ML model performance monitoring, the amount of data required may not be large. As a result, uplink signaling may also suffice for the purpose of AI/ML model performance monitoring at NW side.</w:t>
      </w:r>
    </w:p>
    <w:p w14:paraId="2A52C228" w14:textId="77777777" w:rsidR="00192647" w:rsidRDefault="00192647" w:rsidP="00093749">
      <w:pPr>
        <w:jc w:val="both"/>
        <w:rPr>
          <w:rFonts w:eastAsiaTheme="minorEastAsia"/>
          <w:sz w:val="22"/>
          <w:szCs w:val="22"/>
          <w:lang w:eastAsia="zh-CN"/>
        </w:rPr>
      </w:pPr>
    </w:p>
    <w:p w14:paraId="7082454C" w14:textId="62CDBB85" w:rsidR="003C0EA9" w:rsidRDefault="00305730" w:rsidP="00093749">
      <w:pPr>
        <w:jc w:val="both"/>
        <w:rPr>
          <w:rFonts w:eastAsiaTheme="minorEastAsia"/>
          <w:sz w:val="22"/>
          <w:szCs w:val="22"/>
          <w:lang w:eastAsia="zh-CN"/>
        </w:rPr>
      </w:pPr>
      <w:r>
        <w:rPr>
          <w:rFonts w:eastAsiaTheme="minorEastAsia"/>
          <w:sz w:val="22"/>
          <w:szCs w:val="22"/>
          <w:lang w:eastAsia="zh-CN"/>
        </w:rPr>
        <w:t>For the content of the data collected</w:t>
      </w:r>
      <w:r w:rsidR="00D708A0">
        <w:rPr>
          <w:rFonts w:eastAsiaTheme="minorEastAsia"/>
          <w:sz w:val="22"/>
          <w:szCs w:val="22"/>
          <w:lang w:eastAsia="zh-CN"/>
        </w:rPr>
        <w:t xml:space="preserve"> and delivered</w:t>
      </w:r>
      <w:r>
        <w:rPr>
          <w:rFonts w:eastAsiaTheme="minorEastAsia"/>
          <w:sz w:val="22"/>
          <w:szCs w:val="22"/>
          <w:lang w:eastAsia="zh-CN"/>
        </w:rPr>
        <w:t>,</w:t>
      </w:r>
      <w:r w:rsidR="0058080F">
        <w:rPr>
          <w:rFonts w:eastAsiaTheme="minorEastAsia"/>
          <w:sz w:val="22"/>
          <w:szCs w:val="22"/>
          <w:lang w:eastAsia="zh-CN"/>
        </w:rPr>
        <w:t xml:space="preserve"> </w:t>
      </w:r>
      <w:r>
        <w:rPr>
          <w:rFonts w:eastAsiaTheme="minorEastAsia"/>
          <w:sz w:val="22"/>
          <w:szCs w:val="22"/>
          <w:lang w:eastAsia="zh-CN"/>
        </w:rPr>
        <w:t>t</w:t>
      </w:r>
      <w:r w:rsidR="0058080F">
        <w:rPr>
          <w:rFonts w:eastAsiaTheme="minorEastAsia"/>
          <w:sz w:val="22"/>
          <w:szCs w:val="22"/>
          <w:lang w:eastAsia="zh-CN"/>
        </w:rPr>
        <w:t>he ground-truth CSI is often required</w:t>
      </w:r>
      <w:r w:rsidR="0058080F">
        <w:rPr>
          <w:rFonts w:eastAsiaTheme="minorEastAsia" w:hint="eastAsia"/>
          <w:sz w:val="22"/>
          <w:szCs w:val="22"/>
          <w:lang w:eastAsia="zh-CN"/>
        </w:rPr>
        <w:t xml:space="preserve"> </w:t>
      </w:r>
      <w:r w:rsidR="0058080F">
        <w:rPr>
          <w:rFonts w:eastAsiaTheme="minorEastAsia"/>
          <w:sz w:val="22"/>
          <w:szCs w:val="22"/>
          <w:lang w:eastAsia="zh-CN"/>
        </w:rPr>
        <w:t>for the purpose</w:t>
      </w:r>
      <w:r w:rsidR="005B48B0">
        <w:rPr>
          <w:rFonts w:eastAsiaTheme="minorEastAsia"/>
          <w:sz w:val="22"/>
          <w:szCs w:val="22"/>
          <w:lang w:eastAsia="zh-CN"/>
        </w:rPr>
        <w:t>s</w:t>
      </w:r>
      <w:r w:rsidR="0058080F">
        <w:rPr>
          <w:rFonts w:eastAsiaTheme="minorEastAsia"/>
          <w:sz w:val="22"/>
          <w:szCs w:val="22"/>
          <w:lang w:eastAsia="zh-CN"/>
        </w:rPr>
        <w:t xml:space="preserve"> of AI/ML model training/monitoring</w:t>
      </w:r>
      <w:r w:rsidR="005B48B0">
        <w:rPr>
          <w:rFonts w:eastAsiaTheme="minorEastAsia"/>
          <w:sz w:val="22"/>
          <w:szCs w:val="22"/>
          <w:lang w:eastAsia="zh-CN"/>
        </w:rPr>
        <w:t xml:space="preserve"> at NW</w:t>
      </w:r>
      <w:r w:rsidR="0058080F">
        <w:rPr>
          <w:rFonts w:eastAsiaTheme="minorEastAsia"/>
          <w:sz w:val="22"/>
          <w:szCs w:val="22"/>
          <w:lang w:eastAsia="zh-CN"/>
        </w:rPr>
        <w:t>. One option of the</w:t>
      </w:r>
      <w:r w:rsidR="00C372E6">
        <w:rPr>
          <w:rFonts w:eastAsiaTheme="minorEastAsia"/>
          <w:sz w:val="22"/>
          <w:szCs w:val="22"/>
          <w:lang w:eastAsia="zh-CN"/>
        </w:rPr>
        <w:t xml:space="preserve"> format of the</w:t>
      </w:r>
      <w:r w:rsidR="0058080F">
        <w:rPr>
          <w:rFonts w:eastAsiaTheme="minorEastAsia"/>
          <w:sz w:val="22"/>
          <w:szCs w:val="22"/>
          <w:lang w:eastAsia="zh-CN"/>
        </w:rPr>
        <w:t xml:space="preserve"> ground-truth CSI is the right singular vectors of the estimated downlink channel matrix, which may cause a large overhead if the</w:t>
      </w:r>
      <w:r w:rsidR="00C372E6">
        <w:rPr>
          <w:rFonts w:eastAsiaTheme="minorEastAsia"/>
          <w:sz w:val="22"/>
          <w:szCs w:val="22"/>
          <w:lang w:eastAsia="zh-CN"/>
        </w:rPr>
        <w:t>y</w:t>
      </w:r>
      <w:r w:rsidR="0058080F">
        <w:rPr>
          <w:rFonts w:eastAsiaTheme="minorEastAsia"/>
          <w:sz w:val="22"/>
          <w:szCs w:val="22"/>
          <w:lang w:eastAsia="zh-CN"/>
        </w:rPr>
        <w:t xml:space="preserve"> are represented by floating point numbers. </w:t>
      </w:r>
    </w:p>
    <w:p w14:paraId="3627510E" w14:textId="1D5D463A" w:rsidR="00305730" w:rsidRDefault="00305730" w:rsidP="00093749">
      <w:pPr>
        <w:jc w:val="both"/>
        <w:rPr>
          <w:rFonts w:eastAsiaTheme="minorEastAsia"/>
          <w:sz w:val="22"/>
          <w:szCs w:val="22"/>
          <w:lang w:eastAsia="zh-CN"/>
        </w:rPr>
      </w:pPr>
    </w:p>
    <w:p w14:paraId="2BD2A934" w14:textId="3CC66E6B" w:rsidR="00544230" w:rsidRDefault="00305730" w:rsidP="00093749">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n alternative of the ground-truth CSI represented by floating point numbers is its high</w:t>
      </w:r>
      <w:r w:rsidR="00D77CA6">
        <w:rPr>
          <w:rFonts w:eastAsiaTheme="minorEastAsia"/>
          <w:sz w:val="22"/>
          <w:szCs w:val="22"/>
          <w:lang w:eastAsia="zh-CN"/>
        </w:rPr>
        <w:t>-</w:t>
      </w:r>
      <w:r>
        <w:rPr>
          <w:rFonts w:eastAsiaTheme="minorEastAsia"/>
          <w:sz w:val="22"/>
          <w:szCs w:val="22"/>
          <w:lang w:eastAsia="zh-CN"/>
        </w:rPr>
        <w:t>resolution quantized version. One possibility is the Rel-16 type II-like codebook with new parameter values, which offers a higher precision than the specified Rel-16 type II codebook.</w:t>
      </w:r>
      <w:r w:rsidR="004E1C63">
        <w:rPr>
          <w:rFonts w:eastAsiaTheme="minorEastAsia"/>
          <w:sz w:val="22"/>
          <w:szCs w:val="22"/>
          <w:lang w:eastAsia="zh-CN"/>
        </w:rPr>
        <w:t xml:space="preserve"> Higher precision is guaranteed by the new parameter values, often larger than those specified</w:t>
      </w:r>
      <w:r w:rsidR="004E695A">
        <w:rPr>
          <w:rFonts w:eastAsiaTheme="minorEastAsia"/>
          <w:sz w:val="22"/>
          <w:szCs w:val="22"/>
          <w:lang w:eastAsia="zh-CN"/>
        </w:rPr>
        <w:t xml:space="preserve"> in 3GPP TS 38.214</w:t>
      </w:r>
      <w:r w:rsidR="004E1C63">
        <w:rPr>
          <w:rFonts w:eastAsiaTheme="minorEastAsia"/>
          <w:sz w:val="22"/>
          <w:szCs w:val="22"/>
          <w:lang w:eastAsia="zh-CN"/>
        </w:rPr>
        <w:t xml:space="preserve">, which guarantees a </w:t>
      </w:r>
      <w:r w:rsidR="004E695A">
        <w:rPr>
          <w:rFonts w:eastAsiaTheme="minorEastAsia"/>
          <w:sz w:val="22"/>
          <w:szCs w:val="22"/>
          <w:lang w:eastAsia="zh-CN"/>
        </w:rPr>
        <w:t>higher</w:t>
      </w:r>
      <w:r w:rsidR="004E1C63">
        <w:rPr>
          <w:rFonts w:eastAsiaTheme="minorEastAsia"/>
          <w:sz w:val="22"/>
          <w:szCs w:val="22"/>
          <w:lang w:eastAsia="zh-CN"/>
        </w:rPr>
        <w:t xml:space="preserve"> accuracy of representing the right singular vectors. T</w:t>
      </w:r>
      <w:r>
        <w:rPr>
          <w:rFonts w:eastAsiaTheme="minorEastAsia"/>
          <w:sz w:val="22"/>
          <w:szCs w:val="22"/>
          <w:lang w:eastAsia="zh-CN"/>
        </w:rPr>
        <w:t>he number of bits required</w:t>
      </w:r>
      <w:r w:rsidR="00544230">
        <w:rPr>
          <w:rFonts w:eastAsiaTheme="minorEastAsia"/>
          <w:sz w:val="22"/>
          <w:szCs w:val="22"/>
          <w:lang w:eastAsia="zh-CN"/>
        </w:rPr>
        <w:t xml:space="preserve"> is significantly reduced</w:t>
      </w:r>
      <w:r>
        <w:rPr>
          <w:rFonts w:eastAsiaTheme="minorEastAsia"/>
          <w:sz w:val="22"/>
          <w:szCs w:val="22"/>
          <w:lang w:eastAsia="zh-CN"/>
        </w:rPr>
        <w:t xml:space="preserve"> to represent the quantized right singular vectors</w:t>
      </w:r>
      <w:r w:rsidR="00D77CA6">
        <w:rPr>
          <w:rFonts w:eastAsiaTheme="minorEastAsia"/>
          <w:sz w:val="22"/>
          <w:szCs w:val="22"/>
          <w:lang w:eastAsia="zh-CN"/>
        </w:rPr>
        <w:t xml:space="preserve"> compared to floating point numbers</w:t>
      </w:r>
      <w:r>
        <w:rPr>
          <w:rFonts w:eastAsiaTheme="minorEastAsia"/>
          <w:sz w:val="22"/>
          <w:szCs w:val="22"/>
          <w:lang w:eastAsia="zh-CN"/>
        </w:rPr>
        <w:t xml:space="preserve">, because </w:t>
      </w:r>
      <w:r w:rsidR="00544230">
        <w:rPr>
          <w:rFonts w:eastAsiaTheme="minorEastAsia"/>
          <w:sz w:val="22"/>
          <w:szCs w:val="22"/>
          <w:lang w:eastAsia="zh-CN"/>
        </w:rPr>
        <w:t>the vector to be reported becomes</w:t>
      </w:r>
      <w:r>
        <w:rPr>
          <w:rFonts w:eastAsiaTheme="minorEastAsia"/>
          <w:sz w:val="22"/>
          <w:szCs w:val="22"/>
          <w:lang w:eastAsia="zh-CN"/>
        </w:rPr>
        <w:t xml:space="preserve"> essentially a set of indices. </w:t>
      </w:r>
      <w:r w:rsidR="00D77CA6">
        <w:rPr>
          <w:rFonts w:eastAsiaTheme="minorEastAsia"/>
          <w:sz w:val="22"/>
          <w:szCs w:val="22"/>
          <w:lang w:eastAsia="zh-CN"/>
        </w:rPr>
        <w:t xml:space="preserve">In our previous contribution [5], it is shown that </w:t>
      </w:r>
      <w:r w:rsidR="00D77CA6" w:rsidRPr="00D77CA6">
        <w:rPr>
          <w:rFonts w:eastAsiaTheme="minorEastAsia"/>
          <w:sz w:val="22"/>
          <w:szCs w:val="22"/>
          <w:lang w:eastAsia="zh-CN"/>
        </w:rPr>
        <w:t>b</w:t>
      </w:r>
      <w:r w:rsidR="00D77CA6" w:rsidRPr="00D77CA6">
        <w:rPr>
          <w:rFonts w:eastAsiaTheme="minorEastAsia" w:hint="eastAsia"/>
          <w:sz w:val="22"/>
          <w:szCs w:val="22"/>
          <w:lang w:eastAsia="zh-CN"/>
        </w:rPr>
        <w:t xml:space="preserve">y using codebook-based dataset, only </w:t>
      </w:r>
      <m:oMath>
        <m:r>
          <m:rPr>
            <m:sty m:val="p"/>
          </m:rPr>
          <w:rPr>
            <w:rFonts w:ascii="Cambria Math" w:eastAsiaTheme="minorEastAsia" w:hAnsi="Cambria Math"/>
            <w:sz w:val="22"/>
            <w:szCs w:val="22"/>
            <w:lang w:eastAsia="zh-CN"/>
          </w:rPr>
          <m:t>1.7%</m:t>
        </m:r>
      </m:oMath>
      <w:r w:rsidR="00D77CA6" w:rsidRPr="00D77CA6">
        <w:rPr>
          <w:rFonts w:eastAsiaTheme="minorEastAsia" w:hint="eastAsia"/>
          <w:sz w:val="22"/>
          <w:szCs w:val="22"/>
          <w:lang w:eastAsia="zh-CN"/>
        </w:rPr>
        <w:t xml:space="preserve"> overhead is consumed compared to the dataset </w:t>
      </w:r>
      <w:r w:rsidR="00544230">
        <w:rPr>
          <w:rFonts w:eastAsiaTheme="minorEastAsia"/>
          <w:sz w:val="22"/>
          <w:szCs w:val="22"/>
          <w:lang w:eastAsia="zh-CN"/>
        </w:rPr>
        <w:t xml:space="preserve">composed by </w:t>
      </w:r>
      <w:r w:rsidR="00D77CA6">
        <w:rPr>
          <w:rFonts w:eastAsiaTheme="minorEastAsia"/>
          <w:sz w:val="22"/>
          <w:szCs w:val="22"/>
          <w:lang w:eastAsia="zh-CN"/>
        </w:rPr>
        <w:t xml:space="preserve">floating-point representation of the </w:t>
      </w:r>
      <w:r w:rsidR="00D77CA6" w:rsidRPr="00D77CA6">
        <w:rPr>
          <w:rFonts w:eastAsiaTheme="minorEastAsia" w:hint="eastAsia"/>
          <w:sz w:val="22"/>
          <w:szCs w:val="22"/>
          <w:lang w:eastAsia="zh-CN"/>
        </w:rPr>
        <w:t>right singular vectors, but only a minor performance degradation in terms of the SGCS</w:t>
      </w:r>
      <w:r w:rsidR="00D77CA6">
        <w:rPr>
          <w:rFonts w:eastAsiaTheme="minorEastAsia"/>
          <w:sz w:val="22"/>
          <w:szCs w:val="22"/>
          <w:lang w:eastAsia="zh-CN"/>
        </w:rPr>
        <w:t xml:space="preserve"> is observed in both separate training </w:t>
      </w:r>
      <w:r w:rsidR="00D77CA6">
        <w:rPr>
          <w:rFonts w:eastAsiaTheme="minorEastAsia"/>
          <w:sz w:val="22"/>
          <w:szCs w:val="22"/>
          <w:lang w:eastAsia="zh-CN"/>
        </w:rPr>
        <w:lastRenderedPageBreak/>
        <w:t>and AI/ML model finetuning. As a result, high-resolution quantization of the ground-truth CSI, e.g., Rel-16 type II-like codebook with new parameter values, is a good candidate for the data collection for AI/ML model training/inference/update/monitoring at NW.</w:t>
      </w:r>
      <w:r w:rsidR="00D77CA6">
        <w:rPr>
          <w:rFonts w:eastAsiaTheme="minorEastAsia" w:hint="eastAsia"/>
          <w:sz w:val="22"/>
          <w:szCs w:val="22"/>
          <w:lang w:eastAsia="zh-CN"/>
        </w:rPr>
        <w:t xml:space="preserve"> </w:t>
      </w:r>
    </w:p>
    <w:p w14:paraId="04356A43" w14:textId="77777777" w:rsidR="00544230" w:rsidRDefault="00544230" w:rsidP="00093749">
      <w:pPr>
        <w:jc w:val="both"/>
        <w:rPr>
          <w:rFonts w:eastAsiaTheme="minorEastAsia"/>
          <w:sz w:val="22"/>
          <w:szCs w:val="22"/>
          <w:lang w:eastAsia="zh-CN"/>
        </w:rPr>
      </w:pPr>
    </w:p>
    <w:p w14:paraId="6B82E788" w14:textId="77777777" w:rsidR="00EA347B" w:rsidRDefault="00544230" w:rsidP="00093749">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high-resolution quantized ground-truth CSI can be the training data for both training collaborations, i.e., Type 1 and Type 3. (Training collaboration Type 2 is deprioritized.) </w:t>
      </w:r>
      <w:r w:rsidR="00F43C2E">
        <w:rPr>
          <w:rFonts w:eastAsiaTheme="minorEastAsia"/>
          <w:sz w:val="22"/>
          <w:szCs w:val="22"/>
          <w:lang w:eastAsia="zh-CN"/>
        </w:rPr>
        <w:t>Specifically, i</w:t>
      </w:r>
      <w:r>
        <w:rPr>
          <w:rFonts w:eastAsiaTheme="minorEastAsia"/>
          <w:sz w:val="22"/>
          <w:szCs w:val="22"/>
          <w:lang w:eastAsia="zh-CN"/>
        </w:rPr>
        <w:t>n Type 1 training, one option is that a pair of AI/ML encoder and AI/ML decoder is trained</w:t>
      </w:r>
      <w:r w:rsidR="00F43C2E">
        <w:rPr>
          <w:rFonts w:eastAsiaTheme="minorEastAsia"/>
          <w:sz w:val="22"/>
          <w:szCs w:val="22"/>
          <w:lang w:eastAsia="zh-CN"/>
        </w:rPr>
        <w:t xml:space="preserve"> jointly</w:t>
      </w:r>
      <w:r>
        <w:rPr>
          <w:rFonts w:eastAsiaTheme="minorEastAsia"/>
          <w:sz w:val="22"/>
          <w:szCs w:val="22"/>
          <w:lang w:eastAsia="zh-CN"/>
        </w:rPr>
        <w:t xml:space="preserve"> at the NW side using ground-truth CSI. In NW-first Type 3 training, </w:t>
      </w:r>
      <w:r w:rsidR="00F43C2E">
        <w:rPr>
          <w:rFonts w:eastAsiaTheme="minorEastAsia"/>
          <w:sz w:val="22"/>
          <w:szCs w:val="22"/>
          <w:lang w:eastAsia="zh-CN"/>
        </w:rPr>
        <w:t xml:space="preserve">multiple pairs of AI/ML encoder and AI/ML decoder are also trained jointly at the NW side using ground-truth CSI in its first step. With this regard, high-resolution quantized ground-truth CSI can be used in both scenarios. </w:t>
      </w:r>
    </w:p>
    <w:p w14:paraId="4DAC0D6B" w14:textId="77777777" w:rsidR="00EA347B" w:rsidRDefault="00EA347B" w:rsidP="00093749">
      <w:pPr>
        <w:jc w:val="both"/>
        <w:rPr>
          <w:rFonts w:eastAsiaTheme="minorEastAsia"/>
          <w:sz w:val="22"/>
          <w:szCs w:val="22"/>
          <w:lang w:eastAsia="zh-CN"/>
        </w:rPr>
      </w:pPr>
    </w:p>
    <w:p w14:paraId="452B631B" w14:textId="085F8258" w:rsidR="00D77CA6" w:rsidRDefault="00EA347B" w:rsidP="00093749">
      <w:pPr>
        <w:jc w:val="both"/>
        <w:rPr>
          <w:rFonts w:eastAsiaTheme="minorEastAsia"/>
          <w:sz w:val="22"/>
          <w:szCs w:val="22"/>
          <w:lang w:eastAsia="zh-CN"/>
        </w:rPr>
      </w:pPr>
      <w:r>
        <w:rPr>
          <w:rFonts w:eastAsiaTheme="minorEastAsia"/>
          <w:sz w:val="22"/>
          <w:szCs w:val="22"/>
          <w:lang w:eastAsia="zh-CN"/>
        </w:rPr>
        <w:t xml:space="preserve">There are a number of configurations that need to be studied. Specifically, the reporting types for reporting the ground-truth CSI and the amount of data required may be different for application scenarios. In particular, the amount of data required may be much larger in training than in monitoring. In addition, </w:t>
      </w:r>
      <w:r w:rsidR="00B27D77">
        <w:rPr>
          <w:rFonts w:eastAsiaTheme="minorEastAsia"/>
          <w:sz w:val="22"/>
          <w:szCs w:val="22"/>
          <w:lang w:eastAsia="zh-CN"/>
        </w:rPr>
        <w:t xml:space="preserve">it should be studied </w:t>
      </w:r>
      <w:r>
        <w:rPr>
          <w:rFonts w:eastAsiaTheme="minorEastAsia"/>
          <w:sz w:val="22"/>
          <w:szCs w:val="22"/>
          <w:lang w:eastAsia="zh-CN"/>
        </w:rPr>
        <w:t xml:space="preserve">whether the ground-truth CSI </w:t>
      </w:r>
      <w:r w:rsidR="00B27D77">
        <w:rPr>
          <w:rFonts w:eastAsiaTheme="minorEastAsia"/>
          <w:sz w:val="22"/>
          <w:szCs w:val="22"/>
          <w:lang w:eastAsia="zh-CN"/>
        </w:rPr>
        <w:t>is</w:t>
      </w:r>
      <w:r>
        <w:rPr>
          <w:rFonts w:eastAsiaTheme="minorEastAsia"/>
          <w:sz w:val="22"/>
          <w:szCs w:val="22"/>
          <w:lang w:eastAsia="zh-CN"/>
        </w:rPr>
        <w:t xml:space="preserve"> reported periodically, semi-persistently, or by event triggering, for each case. </w:t>
      </w:r>
      <w:r w:rsidR="00D77CA6">
        <w:rPr>
          <w:rFonts w:eastAsiaTheme="minorEastAsia" w:hint="eastAsia"/>
          <w:sz w:val="22"/>
          <w:szCs w:val="22"/>
          <w:lang w:eastAsia="zh-CN"/>
        </w:rPr>
        <w:t>W</w:t>
      </w:r>
      <w:r w:rsidR="00D77CA6">
        <w:rPr>
          <w:rFonts w:eastAsiaTheme="minorEastAsia"/>
          <w:sz w:val="22"/>
          <w:szCs w:val="22"/>
          <w:lang w:eastAsia="zh-CN"/>
        </w:rPr>
        <w:t>e have the following proposal.</w:t>
      </w:r>
    </w:p>
    <w:p w14:paraId="3DEC46C6" w14:textId="77777777" w:rsidR="00035B8E" w:rsidRDefault="00035B8E" w:rsidP="00093749">
      <w:pPr>
        <w:jc w:val="both"/>
        <w:rPr>
          <w:rFonts w:eastAsiaTheme="minorEastAsia"/>
          <w:sz w:val="22"/>
          <w:szCs w:val="22"/>
          <w:lang w:eastAsia="zh-CN"/>
        </w:rPr>
      </w:pPr>
    </w:p>
    <w:p w14:paraId="082118DF" w14:textId="7F373A3E" w:rsidR="003275FA" w:rsidRPr="00C60730" w:rsidRDefault="003275FA" w:rsidP="00C60730">
      <w:pPr>
        <w:jc w:val="both"/>
        <w:rPr>
          <w:rFonts w:eastAsiaTheme="minorEastAsia"/>
          <w:b/>
          <w:bCs/>
          <w:sz w:val="22"/>
          <w:szCs w:val="22"/>
          <w:lang w:eastAsia="zh-CN"/>
        </w:rPr>
      </w:pPr>
      <w:r w:rsidRPr="003275FA">
        <w:rPr>
          <w:rFonts w:eastAsiaTheme="minorEastAsia"/>
          <w:b/>
          <w:bCs/>
          <w:sz w:val="22"/>
          <w:szCs w:val="22"/>
          <w:lang w:eastAsia="zh-CN"/>
        </w:rPr>
        <w:t>Proposal-1: On collecting ground-truth CSI at NW for AI/ML model training/monitoring in CSI compression using two-sided AI/ML models, study potential specification impacts on collecting ground-truth CSI, including the following aspects:</w:t>
      </w:r>
    </w:p>
    <w:p w14:paraId="1E8326C8" w14:textId="77777777" w:rsidR="003275FA" w:rsidRPr="00C60730" w:rsidRDefault="003275FA" w:rsidP="00C60730">
      <w:pPr>
        <w:pStyle w:val="aff2"/>
        <w:numPr>
          <w:ilvl w:val="0"/>
          <w:numId w:val="55"/>
        </w:numPr>
        <w:ind w:firstLineChars="0"/>
        <w:jc w:val="both"/>
        <w:rPr>
          <w:b/>
          <w:bCs/>
          <w:sz w:val="22"/>
          <w:szCs w:val="22"/>
          <w:lang w:eastAsia="zh-CN"/>
        </w:rPr>
      </w:pPr>
      <w:r w:rsidRPr="00C60730">
        <w:rPr>
          <w:b/>
          <w:bCs/>
          <w:sz w:val="22"/>
          <w:szCs w:val="22"/>
          <w:lang w:eastAsia="zh-CN"/>
        </w:rPr>
        <w:t>Content: high resolution quantization of the ground-truth CSI, e.g., Rel-16 type II-like codebook with new parameter values.</w:t>
      </w:r>
    </w:p>
    <w:p w14:paraId="79F324B2" w14:textId="6DB0ACA0" w:rsidR="003275FA" w:rsidRPr="00C60730" w:rsidRDefault="003275FA" w:rsidP="00C60730">
      <w:pPr>
        <w:pStyle w:val="aff2"/>
        <w:numPr>
          <w:ilvl w:val="0"/>
          <w:numId w:val="55"/>
        </w:numPr>
        <w:ind w:firstLineChars="0"/>
        <w:jc w:val="both"/>
        <w:rPr>
          <w:b/>
          <w:bCs/>
          <w:sz w:val="22"/>
          <w:szCs w:val="22"/>
          <w:lang w:eastAsia="zh-CN"/>
        </w:rPr>
      </w:pPr>
      <w:r w:rsidRPr="00C60730">
        <w:rPr>
          <w:b/>
          <w:bCs/>
          <w:sz w:val="22"/>
          <w:szCs w:val="22"/>
          <w:lang w:eastAsia="zh-CN"/>
        </w:rPr>
        <w:t xml:space="preserve">Configurations: </w:t>
      </w:r>
      <w:r w:rsidR="00F3028D">
        <w:rPr>
          <w:b/>
          <w:bCs/>
          <w:sz w:val="22"/>
          <w:szCs w:val="22"/>
          <w:lang w:eastAsia="zh-CN"/>
        </w:rPr>
        <w:t>including resource configuration and reporting configuration</w:t>
      </w:r>
      <w:r w:rsidRPr="00C60730">
        <w:rPr>
          <w:b/>
          <w:bCs/>
          <w:sz w:val="22"/>
          <w:szCs w:val="22"/>
          <w:lang w:eastAsia="zh-CN"/>
        </w:rPr>
        <w:t>.</w:t>
      </w:r>
    </w:p>
    <w:p w14:paraId="3A1CF91E" w14:textId="3595F615" w:rsidR="00F07643" w:rsidRDefault="00F07643" w:rsidP="00C60730">
      <w:pPr>
        <w:pStyle w:val="aff2"/>
        <w:ind w:firstLine="440"/>
        <w:rPr>
          <w:rFonts w:eastAsiaTheme="minorEastAsia"/>
          <w:sz w:val="22"/>
          <w:szCs w:val="22"/>
          <w:lang w:eastAsia="zh-CN"/>
        </w:rPr>
      </w:pPr>
    </w:p>
    <w:p w14:paraId="472818F7" w14:textId="07330E07" w:rsidR="006802A0" w:rsidRDefault="00C8170B" w:rsidP="00093749">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demand for data collection may vary depending on application scenarios</w:t>
      </w:r>
      <w:r w:rsidR="00177B59">
        <w:rPr>
          <w:rFonts w:eastAsiaTheme="minorEastAsia"/>
          <w:sz w:val="22"/>
          <w:szCs w:val="22"/>
          <w:lang w:eastAsia="zh-CN"/>
        </w:rPr>
        <w:t>.</w:t>
      </w:r>
      <w:r>
        <w:rPr>
          <w:rFonts w:eastAsiaTheme="minorEastAsia"/>
          <w:sz w:val="22"/>
          <w:szCs w:val="22"/>
          <w:lang w:eastAsia="zh-CN"/>
        </w:rPr>
        <w:t xml:space="preserve"> Take AI/ML model training and performance monitoring as examples. On one hand, the latency requirements are different. Specifically, </w:t>
      </w:r>
      <w:r w:rsidR="00406026">
        <w:rPr>
          <w:rFonts w:eastAsiaTheme="minorEastAsia"/>
          <w:sz w:val="22"/>
          <w:szCs w:val="22"/>
          <w:lang w:eastAsia="zh-CN"/>
        </w:rPr>
        <w:t xml:space="preserve">the results of the AI/ML performance monitoring are expected to reflect timely the performance of the AI/ML model. However, a low-latency data collection is not compulsory for AI/ML model training. As mentioned above, the channel characteristics are not expected to vary rapidly, so the data collection for AI/ML model training may last for a relatively longer period of time than that of AI/ML performance monitoring for a fixed amount of data. On the other hand, the </w:t>
      </w:r>
      <w:r w:rsidR="00FB169C">
        <w:rPr>
          <w:rFonts w:eastAsiaTheme="minorEastAsia"/>
          <w:sz w:val="22"/>
          <w:szCs w:val="22"/>
          <w:lang w:eastAsia="zh-CN"/>
        </w:rPr>
        <w:t>overhead issue varies in these two scenarios. In particular, the amount of data required for AI/ML performance monitoring is less</w:t>
      </w:r>
      <w:r w:rsidR="00177B59">
        <w:rPr>
          <w:rFonts w:eastAsiaTheme="minorEastAsia"/>
          <w:sz w:val="22"/>
          <w:szCs w:val="22"/>
          <w:lang w:eastAsia="zh-CN"/>
        </w:rPr>
        <w:t xml:space="preserve"> than that required in the AI/ML model training. </w:t>
      </w:r>
    </w:p>
    <w:p w14:paraId="563FDE77" w14:textId="77777777" w:rsidR="006802A0" w:rsidRDefault="006802A0" w:rsidP="00093749">
      <w:pPr>
        <w:jc w:val="both"/>
        <w:rPr>
          <w:rFonts w:eastAsiaTheme="minorEastAsia"/>
          <w:sz w:val="22"/>
          <w:szCs w:val="22"/>
          <w:lang w:eastAsia="zh-CN"/>
        </w:rPr>
      </w:pPr>
    </w:p>
    <w:p w14:paraId="05B4A864" w14:textId="216EC201" w:rsidR="00A21A7A" w:rsidRDefault="006802A0" w:rsidP="006802A0">
      <w:pPr>
        <w:jc w:val="both"/>
        <w:rPr>
          <w:rFonts w:eastAsiaTheme="minorEastAsia"/>
          <w:sz w:val="22"/>
          <w:szCs w:val="22"/>
          <w:lang w:eastAsia="zh-CN"/>
        </w:rPr>
      </w:pPr>
      <w:r>
        <w:rPr>
          <w:rFonts w:eastAsiaTheme="minorEastAsia"/>
          <w:sz w:val="22"/>
          <w:szCs w:val="22"/>
          <w:lang w:eastAsia="zh-CN"/>
        </w:rPr>
        <w:t xml:space="preserve">Due to the different demands, the potential specification impacts may vary for data collection in the scenarios of AI/ML model performance monitoring and AI/ML model training. One of the examples is the uplink signaling used for collecting the ground-truth CSI. </w:t>
      </w:r>
      <w:r w:rsidR="00A13033">
        <w:rPr>
          <w:rFonts w:eastAsiaTheme="minorEastAsia" w:hint="eastAsia"/>
          <w:sz w:val="22"/>
          <w:szCs w:val="22"/>
          <w:lang w:eastAsia="zh-CN"/>
        </w:rPr>
        <w:t>T</w:t>
      </w:r>
      <w:r w:rsidR="00A13033">
        <w:rPr>
          <w:rFonts w:eastAsiaTheme="minorEastAsia"/>
          <w:sz w:val="22"/>
          <w:szCs w:val="22"/>
          <w:lang w:eastAsia="zh-CN"/>
        </w:rPr>
        <w:t>here are two candidate method</w:t>
      </w:r>
      <w:r w:rsidR="00ED046E">
        <w:rPr>
          <w:rFonts w:eastAsiaTheme="minorEastAsia" w:hint="eastAsia"/>
          <w:sz w:val="22"/>
          <w:szCs w:val="22"/>
          <w:lang w:eastAsia="zh-CN"/>
        </w:rPr>
        <w:t>s</w:t>
      </w:r>
      <w:r w:rsidR="00A13033">
        <w:rPr>
          <w:rFonts w:eastAsiaTheme="minorEastAsia"/>
          <w:sz w:val="22"/>
          <w:szCs w:val="22"/>
          <w:lang w:eastAsia="zh-CN"/>
        </w:rPr>
        <w:t xml:space="preserve"> of</w:t>
      </w:r>
      <w:r w:rsidR="00D23260">
        <w:rPr>
          <w:rFonts w:eastAsiaTheme="minorEastAsia"/>
          <w:sz w:val="22"/>
          <w:szCs w:val="22"/>
          <w:lang w:eastAsia="zh-CN"/>
        </w:rPr>
        <w:t xml:space="preserve"> uplink</w:t>
      </w:r>
      <w:r w:rsidR="00A13033">
        <w:rPr>
          <w:rFonts w:eastAsiaTheme="minorEastAsia"/>
          <w:sz w:val="22"/>
          <w:szCs w:val="22"/>
          <w:lang w:eastAsia="zh-CN"/>
        </w:rPr>
        <w:t xml:space="preserve"> signaling for </w:t>
      </w:r>
      <w:r w:rsidR="00D23260">
        <w:rPr>
          <w:rFonts w:eastAsiaTheme="minorEastAsia"/>
          <w:sz w:val="22"/>
          <w:szCs w:val="22"/>
          <w:lang w:eastAsia="zh-CN"/>
        </w:rPr>
        <w:t xml:space="preserve">data collection at NW. One is using physical layer signaling, such as UCI. The advantage of the physical-layer signaling is that </w:t>
      </w:r>
      <w:r w:rsidR="00E7192D">
        <w:rPr>
          <w:rFonts w:eastAsiaTheme="minorEastAsia"/>
          <w:sz w:val="22"/>
          <w:szCs w:val="22"/>
          <w:lang w:eastAsia="zh-CN"/>
        </w:rPr>
        <w:t>its latency is shorter</w:t>
      </w:r>
      <w:r w:rsidR="00D23260">
        <w:rPr>
          <w:rFonts w:eastAsiaTheme="minorEastAsia"/>
          <w:sz w:val="22"/>
          <w:szCs w:val="22"/>
          <w:lang w:eastAsia="zh-CN"/>
        </w:rPr>
        <w:t xml:space="preserve"> than </w:t>
      </w:r>
      <w:r w:rsidR="00E7192D">
        <w:rPr>
          <w:rFonts w:eastAsiaTheme="minorEastAsia"/>
          <w:sz w:val="22"/>
          <w:szCs w:val="22"/>
          <w:lang w:eastAsia="zh-CN"/>
        </w:rPr>
        <w:t xml:space="preserve">that of the </w:t>
      </w:r>
      <w:r w:rsidR="00D23260">
        <w:rPr>
          <w:rFonts w:eastAsiaTheme="minorEastAsia"/>
          <w:sz w:val="22"/>
          <w:szCs w:val="22"/>
          <w:lang w:eastAsia="zh-CN"/>
        </w:rPr>
        <w:t xml:space="preserve">higher-layer one, however, it is not expected to carry large amounts of data. With this regard, </w:t>
      </w:r>
      <w:r w:rsidR="00E7192D">
        <w:rPr>
          <w:rFonts w:eastAsiaTheme="minorEastAsia"/>
          <w:sz w:val="22"/>
          <w:szCs w:val="22"/>
          <w:lang w:eastAsia="zh-CN"/>
        </w:rPr>
        <w:t>AI/ML model performance monitoring</w:t>
      </w:r>
      <w:r w:rsidR="00D23260">
        <w:rPr>
          <w:rFonts w:eastAsiaTheme="minorEastAsia"/>
          <w:sz w:val="22"/>
          <w:szCs w:val="22"/>
          <w:lang w:eastAsia="zh-CN"/>
        </w:rPr>
        <w:t xml:space="preserve"> may be an application scenario for data collection through physical layer signaling. The other option is to use higher layer signaling, such as RRC message. Since there is little demand for real-time data collection for AI/ML model training,</w:t>
      </w:r>
      <w:r w:rsidR="00E7192D">
        <w:rPr>
          <w:rFonts w:eastAsiaTheme="minorEastAsia"/>
          <w:sz w:val="22"/>
          <w:szCs w:val="22"/>
          <w:lang w:eastAsia="zh-CN"/>
        </w:rPr>
        <w:t xml:space="preserve"> and the overhead is often large,</w:t>
      </w:r>
      <w:r w:rsidR="00D23260">
        <w:rPr>
          <w:rFonts w:eastAsiaTheme="minorEastAsia"/>
          <w:sz w:val="22"/>
          <w:szCs w:val="22"/>
          <w:lang w:eastAsia="zh-CN"/>
        </w:rPr>
        <w:t xml:space="preserve"> higher layer signaling, through which a relatively large amount of data can be transmitted, is </w:t>
      </w:r>
      <w:r w:rsidR="00D23260">
        <w:rPr>
          <w:rFonts w:eastAsiaTheme="minorEastAsia"/>
          <w:sz w:val="22"/>
          <w:szCs w:val="22"/>
          <w:lang w:eastAsia="zh-CN"/>
        </w:rPr>
        <w:lastRenderedPageBreak/>
        <w:t xml:space="preserve">appropriate for </w:t>
      </w:r>
      <w:r w:rsidR="00AD1556">
        <w:rPr>
          <w:rFonts w:eastAsiaTheme="minorEastAsia"/>
          <w:sz w:val="22"/>
          <w:szCs w:val="22"/>
          <w:lang w:eastAsia="zh-CN"/>
        </w:rPr>
        <w:t>this application scenario</w:t>
      </w:r>
      <w:r w:rsidR="00D23260">
        <w:rPr>
          <w:rFonts w:eastAsiaTheme="minorEastAsia"/>
          <w:sz w:val="22"/>
          <w:szCs w:val="22"/>
          <w:lang w:eastAsia="zh-CN"/>
        </w:rPr>
        <w:t xml:space="preserve">. As a result, </w:t>
      </w:r>
      <w:r w:rsidR="00E7192D">
        <w:rPr>
          <w:rFonts w:eastAsiaTheme="minorEastAsia"/>
          <w:sz w:val="22"/>
          <w:szCs w:val="22"/>
          <w:lang w:eastAsia="zh-CN"/>
        </w:rPr>
        <w:t>our view is</w:t>
      </w:r>
      <w:r w:rsidR="00D23260">
        <w:rPr>
          <w:rFonts w:eastAsiaTheme="minorEastAsia"/>
          <w:sz w:val="22"/>
          <w:szCs w:val="22"/>
          <w:lang w:eastAsia="zh-CN"/>
        </w:rPr>
        <w:t xml:space="preserve"> that data collection through both physical layer signaling and higher layer signaling are options for data collection at NW, and</w:t>
      </w:r>
      <w:r w:rsidR="00E7192D">
        <w:rPr>
          <w:rFonts w:eastAsiaTheme="minorEastAsia"/>
          <w:sz w:val="22"/>
          <w:szCs w:val="22"/>
          <w:lang w:eastAsia="zh-CN"/>
        </w:rPr>
        <w:t xml:space="preserve"> the choice depends on the scenario of interest.</w:t>
      </w:r>
      <w:r w:rsidR="00D23260">
        <w:rPr>
          <w:rFonts w:eastAsiaTheme="minorEastAsia"/>
          <w:sz w:val="22"/>
          <w:szCs w:val="22"/>
          <w:lang w:eastAsia="zh-CN"/>
        </w:rPr>
        <w:t xml:space="preserve"> </w:t>
      </w:r>
      <w:r w:rsidR="00E7192D">
        <w:rPr>
          <w:rFonts w:eastAsiaTheme="minorEastAsia"/>
          <w:sz w:val="22"/>
          <w:szCs w:val="22"/>
          <w:lang w:eastAsia="zh-CN"/>
        </w:rPr>
        <w:t>W</w:t>
      </w:r>
      <w:r w:rsidR="00D23260">
        <w:rPr>
          <w:rFonts w:eastAsiaTheme="minorEastAsia"/>
          <w:sz w:val="22"/>
          <w:szCs w:val="22"/>
          <w:lang w:eastAsia="zh-CN"/>
        </w:rPr>
        <w:t>e have the following proposal.</w:t>
      </w:r>
    </w:p>
    <w:p w14:paraId="050B44F4" w14:textId="77777777" w:rsidR="00A13033" w:rsidRDefault="00A13033" w:rsidP="00093749">
      <w:pPr>
        <w:jc w:val="both"/>
        <w:rPr>
          <w:rFonts w:eastAsiaTheme="minorEastAsia"/>
          <w:sz w:val="22"/>
          <w:szCs w:val="22"/>
          <w:lang w:eastAsia="zh-CN"/>
        </w:rPr>
      </w:pPr>
    </w:p>
    <w:p w14:paraId="0C4827AE" w14:textId="77777777" w:rsidR="008D3DB7" w:rsidRPr="00A21A7A" w:rsidRDefault="008D3DB7" w:rsidP="008D3DB7">
      <w:pPr>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-2</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hint="eastAsia"/>
          <w:b/>
          <w:bCs/>
          <w:sz w:val="22"/>
          <w:szCs w:val="22"/>
          <w:lang w:eastAsia="zh-CN"/>
        </w:rPr>
        <w:t>collecting</w:t>
      </w:r>
      <w:r>
        <w:rPr>
          <w:rFonts w:eastAsiaTheme="minorEastAsia"/>
          <w:b/>
          <w:bCs/>
          <w:sz w:val="22"/>
          <w:szCs w:val="22"/>
          <w:lang w:eastAsia="zh-CN"/>
        </w:rPr>
        <w:t xml:space="preserve"> ground-truth CSI at NW</w:t>
      </w:r>
      <w:r w:rsidRPr="00F07643">
        <w:rPr>
          <w:rFonts w:eastAsiaTheme="minorEastAsia"/>
          <w:b/>
          <w:bCs/>
          <w:sz w:val="22"/>
          <w:szCs w:val="22"/>
          <w:lang w:eastAsia="zh-CN"/>
        </w:rPr>
        <w:t>,</w:t>
      </w:r>
      <w:r w:rsidRPr="00A21A7A">
        <w:rPr>
          <w:rFonts w:eastAsiaTheme="minorEastAsia"/>
          <w:b/>
          <w:bCs/>
          <w:sz w:val="22"/>
          <w:szCs w:val="22"/>
          <w:lang w:eastAsia="zh-CN"/>
        </w:rPr>
        <w:t xml:space="preserve"> study</w:t>
      </w:r>
      <w:r>
        <w:rPr>
          <w:rFonts w:eastAsiaTheme="minorEastAsia"/>
          <w:b/>
          <w:bCs/>
          <w:sz w:val="22"/>
          <w:szCs w:val="22"/>
          <w:lang w:eastAsia="zh-CN"/>
        </w:rPr>
        <w:t xml:space="preserve"> using</w:t>
      </w:r>
      <w:r w:rsidRPr="00A21A7A">
        <w:rPr>
          <w:rFonts w:eastAsiaTheme="minorEastAsia"/>
          <w:b/>
          <w:bCs/>
          <w:sz w:val="22"/>
          <w:szCs w:val="22"/>
          <w:lang w:eastAsia="zh-CN"/>
        </w:rPr>
        <w:t xml:space="preserve"> both</w:t>
      </w:r>
      <w:r>
        <w:rPr>
          <w:rFonts w:eastAsiaTheme="minorEastAsia"/>
          <w:b/>
          <w:bCs/>
          <w:sz w:val="22"/>
          <w:szCs w:val="22"/>
          <w:lang w:eastAsia="zh-CN"/>
        </w:rPr>
        <w:t xml:space="preserve"> the following methods for reporting:</w:t>
      </w:r>
    </w:p>
    <w:p w14:paraId="4727016C" w14:textId="77777777" w:rsidR="008D3DB7" w:rsidRPr="00A21A7A" w:rsidRDefault="008D3DB7" w:rsidP="008D3DB7">
      <w:pPr>
        <w:pStyle w:val="aff2"/>
        <w:numPr>
          <w:ilvl w:val="0"/>
          <w:numId w:val="45"/>
        </w:numPr>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the case of AI/ML model performance monitoring.</w:t>
      </w:r>
    </w:p>
    <w:p w14:paraId="3E6E6374" w14:textId="77777777" w:rsidR="008D3DB7" w:rsidRPr="00A21A7A" w:rsidRDefault="008D3DB7" w:rsidP="008D3DB7">
      <w:pPr>
        <w:pStyle w:val="aff2"/>
        <w:numPr>
          <w:ilvl w:val="0"/>
          <w:numId w:val="45"/>
        </w:numPr>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the case of AI/ML model training.</w:t>
      </w:r>
    </w:p>
    <w:p w14:paraId="121BF29E" w14:textId="51642562" w:rsidR="00D91FBB" w:rsidRDefault="00D91FBB" w:rsidP="00093749">
      <w:pPr>
        <w:jc w:val="both"/>
        <w:rPr>
          <w:rFonts w:eastAsiaTheme="minorEastAsia"/>
          <w:sz w:val="22"/>
          <w:szCs w:val="22"/>
          <w:lang w:eastAsia="zh-CN"/>
        </w:rPr>
      </w:pPr>
    </w:p>
    <w:p w14:paraId="4389351C" w14:textId="0674B63F" w:rsidR="00E74D17" w:rsidRDefault="00AD1556" w:rsidP="00093749">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case of dataset delivery through higher layer signaling, e.g., RRC signaling</w:t>
      </w:r>
      <w:r w:rsidR="005757E4">
        <w:rPr>
          <w:rFonts w:eastAsiaTheme="minorEastAsia"/>
          <w:sz w:val="22"/>
          <w:szCs w:val="22"/>
          <w:lang w:eastAsia="zh-CN"/>
        </w:rPr>
        <w:t xml:space="preserve"> (Fig. 2)</w:t>
      </w:r>
      <w:r>
        <w:rPr>
          <w:rFonts w:eastAsiaTheme="minorEastAsia"/>
          <w:sz w:val="22"/>
          <w:szCs w:val="22"/>
          <w:lang w:eastAsia="zh-CN"/>
        </w:rPr>
        <w:t xml:space="preserve">, </w:t>
      </w:r>
      <w:r w:rsidR="008574B2">
        <w:rPr>
          <w:rFonts w:eastAsiaTheme="minorEastAsia"/>
          <w:sz w:val="22"/>
          <w:szCs w:val="22"/>
          <w:lang w:eastAsia="zh-CN"/>
        </w:rPr>
        <w:t>it is</w:t>
      </w:r>
      <w:r w:rsidR="00BF65BC">
        <w:rPr>
          <w:rFonts w:eastAsiaTheme="minorEastAsia"/>
          <w:sz w:val="22"/>
          <w:szCs w:val="22"/>
          <w:lang w:eastAsia="zh-CN"/>
        </w:rPr>
        <w:t xml:space="preserve"> suggested that RAN2 stud</w:t>
      </w:r>
      <w:r w:rsidR="00757C00">
        <w:rPr>
          <w:rFonts w:eastAsiaTheme="minorEastAsia"/>
          <w:sz w:val="22"/>
          <w:szCs w:val="22"/>
          <w:lang w:eastAsia="zh-CN"/>
        </w:rPr>
        <w:t>ies</w:t>
      </w:r>
      <w:r w:rsidR="00BF65BC">
        <w:rPr>
          <w:rFonts w:eastAsiaTheme="minorEastAsia"/>
          <w:sz w:val="22"/>
          <w:szCs w:val="22"/>
          <w:lang w:eastAsia="zh-CN"/>
        </w:rPr>
        <w:t xml:space="preserve"> the related procedures and potential standard impacts. As mentioned above, RRC signaling is</w:t>
      </w:r>
      <w:r w:rsidR="008574B2">
        <w:rPr>
          <w:rFonts w:eastAsiaTheme="minorEastAsia"/>
          <w:sz w:val="22"/>
          <w:szCs w:val="22"/>
          <w:lang w:eastAsia="zh-CN"/>
        </w:rPr>
        <w:t xml:space="preserve"> suitable for AI/ML model training. Since offline training is an important, or potentially a </w:t>
      </w:r>
      <w:r w:rsidR="00BF65BC">
        <w:rPr>
          <w:rFonts w:eastAsiaTheme="minorEastAsia"/>
          <w:sz w:val="22"/>
          <w:szCs w:val="22"/>
          <w:lang w:eastAsia="zh-CN"/>
        </w:rPr>
        <w:t>widely adopted</w:t>
      </w:r>
      <w:r w:rsidR="008574B2">
        <w:rPr>
          <w:rFonts w:eastAsiaTheme="minorEastAsia"/>
          <w:sz w:val="22"/>
          <w:szCs w:val="22"/>
          <w:lang w:eastAsia="zh-CN"/>
        </w:rPr>
        <w:t xml:space="preserve">, approach, </w:t>
      </w:r>
      <w:r w:rsidR="00BF65BC">
        <w:rPr>
          <w:rFonts w:eastAsiaTheme="minorEastAsia"/>
          <w:sz w:val="22"/>
          <w:szCs w:val="22"/>
          <w:lang w:eastAsia="zh-CN"/>
        </w:rPr>
        <w:t xml:space="preserve">the data may be collected in a dataset, which is to be delivered only when the traffic is not busy. </w:t>
      </w:r>
      <w:r w:rsidR="009E18B5">
        <w:rPr>
          <w:rFonts w:eastAsiaTheme="minorEastAsia"/>
          <w:sz w:val="22"/>
          <w:szCs w:val="22"/>
          <w:lang w:eastAsia="zh-CN"/>
        </w:rPr>
        <w:t>So,</w:t>
      </w:r>
      <w:r w:rsidR="00BF65BC">
        <w:rPr>
          <w:rFonts w:eastAsiaTheme="minorEastAsia"/>
          <w:sz w:val="22"/>
          <w:szCs w:val="22"/>
          <w:lang w:eastAsia="zh-CN"/>
        </w:rPr>
        <w:t xml:space="preserve"> time stamps on the data may be required to distinguish the data collected from different time. </w:t>
      </w:r>
    </w:p>
    <w:p w14:paraId="17FD2815" w14:textId="121CC16C" w:rsidR="00E74D17" w:rsidRDefault="00E74D17" w:rsidP="00093749">
      <w:pPr>
        <w:jc w:val="both"/>
        <w:rPr>
          <w:rFonts w:eastAsiaTheme="minorEastAsia"/>
          <w:sz w:val="22"/>
          <w:szCs w:val="22"/>
          <w:lang w:eastAsia="zh-CN"/>
        </w:rPr>
      </w:pPr>
    </w:p>
    <w:p w14:paraId="74350CD2" w14:textId="35A85D75" w:rsidR="009D517C" w:rsidRDefault="009D517C" w:rsidP="00093749">
      <w:pPr>
        <w:jc w:val="both"/>
        <w:rPr>
          <w:rFonts w:eastAsiaTheme="minorEastAsia"/>
          <w:sz w:val="22"/>
          <w:szCs w:val="22"/>
          <w:lang w:eastAsia="zh-CN"/>
        </w:rPr>
      </w:pPr>
      <w:r>
        <w:rPr>
          <w:rFonts w:eastAsiaTheme="minorEastAsia"/>
          <w:sz w:val="22"/>
          <w:szCs w:val="22"/>
          <w:lang w:eastAsia="zh-CN"/>
        </w:rPr>
        <w:t xml:space="preserve">The size of dataset may vary for application scenarios. In the case that a relatively large amount of data needs to be delivered, such as AI/ML model training, existing RRC signaling framework might not be enough. Specifically, the RRC size and RRC segmentation number may </w:t>
      </w:r>
      <w:r w:rsidR="00CA6550">
        <w:rPr>
          <w:rFonts w:eastAsiaTheme="minorEastAsia"/>
          <w:sz w:val="22"/>
          <w:szCs w:val="22"/>
          <w:lang w:eastAsia="zh-CN"/>
        </w:rPr>
        <w:t>need to be enhanced, which is similar to the discussion in RAN2 for model transfer/delivery. Our view is that the discussion on the enhanced RRC for model transfer/delivery can be used as a reference for the discussion of dataset delivery. In summary, we have the following proposal.</w:t>
      </w:r>
    </w:p>
    <w:p w14:paraId="6375F598" w14:textId="27A6AA30" w:rsidR="009E6330" w:rsidRPr="00AD1556" w:rsidRDefault="009E6330" w:rsidP="00093749">
      <w:pPr>
        <w:jc w:val="both"/>
        <w:rPr>
          <w:rFonts w:eastAsiaTheme="minorEastAsia"/>
          <w:lang w:eastAsia="zh-CN"/>
        </w:rPr>
      </w:pPr>
    </w:p>
    <w:p w14:paraId="0FEF94FC" w14:textId="306FE840" w:rsidR="008017D9" w:rsidRPr="00B20522" w:rsidRDefault="008017D9" w:rsidP="008017D9">
      <w:pPr>
        <w:jc w:val="both"/>
        <w:rPr>
          <w:rFonts w:eastAsiaTheme="minorEastAsia"/>
          <w:b/>
          <w:bCs/>
          <w:sz w:val="22"/>
          <w:szCs w:val="22"/>
          <w:lang w:eastAsia="zh-CN"/>
        </w:rPr>
      </w:pPr>
      <w:r w:rsidRPr="00B20522">
        <w:rPr>
          <w:rFonts w:eastAsiaTheme="minorEastAsia"/>
          <w:b/>
          <w:bCs/>
          <w:sz w:val="22"/>
          <w:szCs w:val="22"/>
          <w:lang w:eastAsia="zh-CN"/>
        </w:rPr>
        <w:t xml:space="preserve">Proposal-3: </w:t>
      </w:r>
      <w:r>
        <w:rPr>
          <w:rFonts w:eastAsiaTheme="minorEastAsia"/>
          <w:b/>
          <w:bCs/>
          <w:sz w:val="22"/>
          <w:szCs w:val="22"/>
          <w:lang w:eastAsia="zh-CN"/>
        </w:rPr>
        <w:t>Regarding delivering dataset</w:t>
      </w:r>
      <w:r w:rsidRPr="00B20522">
        <w:rPr>
          <w:rFonts w:eastAsiaTheme="minorEastAsia"/>
          <w:b/>
          <w:bCs/>
          <w:sz w:val="22"/>
          <w:szCs w:val="22"/>
          <w:lang w:eastAsia="zh-CN"/>
        </w:rPr>
        <w:t xml:space="preserve"> </w:t>
      </w:r>
      <w:r>
        <w:rPr>
          <w:rFonts w:eastAsiaTheme="minorEastAsia"/>
          <w:b/>
          <w:bCs/>
          <w:sz w:val="22"/>
          <w:szCs w:val="22"/>
          <w:lang w:eastAsia="zh-CN"/>
        </w:rPr>
        <w:t xml:space="preserve">in the issue of data collection, </w:t>
      </w:r>
      <w:r w:rsidRPr="00B20522">
        <w:rPr>
          <w:rFonts w:eastAsiaTheme="minorEastAsia"/>
          <w:b/>
          <w:bCs/>
          <w:sz w:val="22"/>
          <w:szCs w:val="22"/>
          <w:lang w:eastAsia="zh-CN"/>
        </w:rPr>
        <w:t xml:space="preserve">we </w:t>
      </w:r>
      <w:r>
        <w:rPr>
          <w:rFonts w:eastAsiaTheme="minorEastAsia"/>
          <w:b/>
          <w:bCs/>
          <w:sz w:val="22"/>
          <w:szCs w:val="22"/>
          <w:lang w:eastAsia="zh-CN"/>
        </w:rPr>
        <w:t>suggest RAN2 stud</w:t>
      </w:r>
      <w:r w:rsidR="00757C00">
        <w:rPr>
          <w:rFonts w:eastAsiaTheme="minorEastAsia"/>
          <w:b/>
          <w:bCs/>
          <w:sz w:val="22"/>
          <w:szCs w:val="22"/>
          <w:lang w:eastAsia="zh-CN"/>
        </w:rPr>
        <w:t>ies</w:t>
      </w:r>
      <w:r>
        <w:rPr>
          <w:rFonts w:eastAsiaTheme="minorEastAsia"/>
          <w:b/>
          <w:bCs/>
          <w:sz w:val="22"/>
          <w:szCs w:val="22"/>
          <w:lang w:eastAsia="zh-CN"/>
        </w:rPr>
        <w:t xml:space="preserve"> the required signaling and procedures. </w:t>
      </w:r>
      <w:r w:rsidR="00CA6550">
        <w:rPr>
          <w:rFonts w:eastAsiaTheme="minorEastAsia"/>
          <w:b/>
          <w:bCs/>
          <w:sz w:val="22"/>
          <w:szCs w:val="22"/>
          <w:lang w:eastAsia="zh-CN"/>
        </w:rPr>
        <w:t>In particular, i</w:t>
      </w:r>
      <w:r>
        <w:rPr>
          <w:rFonts w:eastAsiaTheme="minorEastAsia"/>
          <w:b/>
          <w:bCs/>
          <w:sz w:val="22"/>
          <w:szCs w:val="22"/>
          <w:lang w:eastAsia="zh-CN"/>
        </w:rPr>
        <w:t>t is suggested that the discussion of model transfer/deliver may be used as a reference.</w:t>
      </w:r>
    </w:p>
    <w:p w14:paraId="0A5643D5" w14:textId="2A74FA47" w:rsidR="00CD1EA3" w:rsidRDefault="00CD1EA3" w:rsidP="00093749">
      <w:pPr>
        <w:jc w:val="both"/>
        <w:rPr>
          <w:rFonts w:eastAsiaTheme="minorEastAsia"/>
          <w:sz w:val="22"/>
          <w:szCs w:val="22"/>
          <w:lang w:eastAsia="zh-CN"/>
        </w:rPr>
      </w:pPr>
    </w:p>
    <w:p w14:paraId="64B23C99" w14:textId="0B2F84EE" w:rsidR="00CD1EA3" w:rsidRDefault="00CD1EA3" w:rsidP="00CD1EA3">
      <w:pPr>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57EE4FEC" wp14:editId="58121D36">
            <wp:extent cx="3910584" cy="2176272"/>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10584" cy="2176272"/>
                    </a:xfrm>
                    <a:prstGeom prst="rect">
                      <a:avLst/>
                    </a:prstGeom>
                  </pic:spPr>
                </pic:pic>
              </a:graphicData>
            </a:graphic>
          </wp:inline>
        </w:drawing>
      </w:r>
    </w:p>
    <w:p w14:paraId="390B4248" w14:textId="445AB74E" w:rsidR="00CD1EA3" w:rsidRDefault="00CD1EA3" w:rsidP="00B20522">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 2. Basic flow for dataset delivery via RRC signaling.</w:t>
      </w:r>
    </w:p>
    <w:p w14:paraId="54F6DC9C" w14:textId="77777777" w:rsidR="005C5DD3" w:rsidRDefault="005C5DD3" w:rsidP="00093749">
      <w:pPr>
        <w:jc w:val="both"/>
        <w:rPr>
          <w:rFonts w:eastAsiaTheme="minorEastAsia"/>
          <w:sz w:val="22"/>
          <w:szCs w:val="22"/>
          <w:lang w:eastAsia="zh-CN"/>
        </w:rPr>
      </w:pPr>
    </w:p>
    <w:p w14:paraId="2D3F0453" w14:textId="103D8AED" w:rsidR="00231DE4" w:rsidRDefault="009C6159" w:rsidP="00093749">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NW-first Type 3 training, a set of data should be transmitted from the NW to the UE for the purpose of training an AI/ML-based CSI generation part. This also applies to the case of finetuning-based UE-side AI/ML model update. The data to be collected at UE is in paired form, which is composed by the ground-truth CSI and its corresponding input-CSI-NW [2]. Similar to the discussion above, high resolution quantization of the </w:t>
      </w:r>
      <w:r>
        <w:rPr>
          <w:rFonts w:eastAsiaTheme="minorEastAsia"/>
          <w:sz w:val="22"/>
          <w:szCs w:val="22"/>
          <w:lang w:eastAsia="zh-CN"/>
        </w:rPr>
        <w:lastRenderedPageBreak/>
        <w:t xml:space="preserve">ground-truth CSI, e.g., Rel-16 type II-like codebook with new parameter values, is able to significantly reduce the overhead suffered, while only a minor performance degradation in terms of SGCS is sacrificed. </w:t>
      </w:r>
      <w:r w:rsidR="00D43D93">
        <w:rPr>
          <w:rFonts w:eastAsiaTheme="minorEastAsia"/>
          <w:sz w:val="22"/>
          <w:szCs w:val="22"/>
          <w:lang w:eastAsia="zh-CN"/>
        </w:rPr>
        <w:t>W</w:t>
      </w:r>
      <w:r>
        <w:rPr>
          <w:rFonts w:eastAsiaTheme="minorEastAsia"/>
          <w:sz w:val="22"/>
          <w:szCs w:val="22"/>
          <w:lang w:eastAsia="zh-CN"/>
        </w:rPr>
        <w:t>e have the following proposal.</w:t>
      </w:r>
    </w:p>
    <w:p w14:paraId="3CC349A7" w14:textId="77777777" w:rsidR="00231DE4" w:rsidRDefault="00231DE4" w:rsidP="00093749">
      <w:pPr>
        <w:jc w:val="both"/>
        <w:rPr>
          <w:rFonts w:eastAsiaTheme="minorEastAsia"/>
          <w:sz w:val="22"/>
          <w:szCs w:val="22"/>
          <w:lang w:eastAsia="zh-CN"/>
        </w:rPr>
      </w:pPr>
    </w:p>
    <w:p w14:paraId="1AFE632A" w14:textId="77777777" w:rsidR="006C68D1" w:rsidRPr="006447D6" w:rsidRDefault="006C68D1" w:rsidP="006C68D1">
      <w:pPr>
        <w:jc w:val="both"/>
        <w:rPr>
          <w:rFonts w:eastAsiaTheme="minorEastAsia"/>
          <w:b/>
          <w:bCs/>
          <w:strike/>
          <w:sz w:val="22"/>
          <w:szCs w:val="22"/>
          <w:lang w:eastAsia="zh-CN"/>
        </w:rPr>
      </w:pPr>
      <w:r w:rsidRPr="00D91FBB">
        <w:rPr>
          <w:rFonts w:eastAsiaTheme="minorEastAsia"/>
          <w:b/>
          <w:bCs/>
          <w:sz w:val="22"/>
          <w:szCs w:val="22"/>
          <w:lang w:eastAsia="zh-CN"/>
        </w:rPr>
        <w:t>Proposal-</w:t>
      </w:r>
      <w:r>
        <w:rPr>
          <w:rFonts w:eastAsiaTheme="minorEastAsia"/>
          <w:b/>
          <w:bCs/>
          <w:sz w:val="22"/>
          <w:szCs w:val="22"/>
          <w:lang w:eastAsia="zh-CN"/>
        </w:rPr>
        <w:t>4</w:t>
      </w:r>
      <w:r w:rsidRPr="00D91FBB">
        <w:rPr>
          <w:rFonts w:eastAsiaTheme="minorEastAsia"/>
          <w:b/>
          <w:bCs/>
          <w:sz w:val="22"/>
          <w:szCs w:val="22"/>
          <w:lang w:eastAsia="zh-CN"/>
        </w:rPr>
        <w:t>: On the data collection for Type 3 training and finetuning-based UE-side model update, further study the signaling needed for dataset exchange</w:t>
      </w:r>
      <w:r>
        <w:rPr>
          <w:rFonts w:eastAsiaTheme="minorEastAsia"/>
          <w:b/>
          <w:bCs/>
          <w:sz w:val="22"/>
          <w:szCs w:val="22"/>
          <w:lang w:eastAsia="zh-CN"/>
        </w:rPr>
        <w:t xml:space="preserve"> over the air.</w:t>
      </w:r>
    </w:p>
    <w:p w14:paraId="473D0E28" w14:textId="21056D84" w:rsidR="00D91FBB" w:rsidRDefault="00D91FBB" w:rsidP="00093749">
      <w:pPr>
        <w:jc w:val="both"/>
        <w:rPr>
          <w:rFonts w:eastAsiaTheme="minorEastAsia"/>
          <w:sz w:val="22"/>
          <w:szCs w:val="22"/>
          <w:lang w:eastAsia="zh-CN"/>
        </w:rPr>
      </w:pPr>
    </w:p>
    <w:p w14:paraId="68472356" w14:textId="15BC331D" w:rsidR="00672B02" w:rsidRDefault="007B75C9" w:rsidP="00093749">
      <w:pPr>
        <w:jc w:val="both"/>
        <w:rPr>
          <w:rFonts w:eastAsiaTheme="minorEastAsia"/>
          <w:sz w:val="22"/>
          <w:szCs w:val="22"/>
          <w:lang w:eastAsia="zh-CN"/>
        </w:rPr>
      </w:pPr>
      <w:r>
        <w:rPr>
          <w:rFonts w:eastAsiaTheme="minorEastAsia"/>
          <w:sz w:val="22"/>
          <w:szCs w:val="22"/>
          <w:lang w:eastAsia="zh-CN"/>
        </w:rPr>
        <w:t>The type</w:t>
      </w:r>
      <w:r w:rsidR="005275E7">
        <w:rPr>
          <w:rFonts w:eastAsiaTheme="minorEastAsia"/>
          <w:sz w:val="22"/>
          <w:szCs w:val="22"/>
          <w:lang w:eastAsia="zh-CN"/>
        </w:rPr>
        <w:t>s</w:t>
      </w:r>
      <w:r>
        <w:rPr>
          <w:rFonts w:eastAsiaTheme="minorEastAsia"/>
          <w:sz w:val="22"/>
          <w:szCs w:val="22"/>
          <w:lang w:eastAsia="zh-CN"/>
        </w:rPr>
        <w:t xml:space="preserve"> of input/output to the AI/ML-based CSI generation/reconstruction parts </w:t>
      </w:r>
      <w:r w:rsidR="005275E7">
        <w:rPr>
          <w:rFonts w:eastAsiaTheme="minorEastAsia"/>
          <w:sz w:val="22"/>
          <w:szCs w:val="22"/>
          <w:lang w:eastAsia="zh-CN"/>
        </w:rPr>
        <w:t>may be right singular vectors and raw channel matrices</w:t>
      </w:r>
      <w:r>
        <w:rPr>
          <w:rFonts w:eastAsiaTheme="minorEastAsia"/>
          <w:sz w:val="22"/>
          <w:szCs w:val="22"/>
          <w:lang w:eastAsia="zh-CN"/>
        </w:rPr>
        <w:t>.</w:t>
      </w:r>
      <w:r w:rsidR="005275E7">
        <w:rPr>
          <w:rFonts w:eastAsiaTheme="minorEastAsia"/>
          <w:sz w:val="22"/>
          <w:szCs w:val="22"/>
          <w:lang w:eastAsia="zh-CN"/>
        </w:rPr>
        <w:t xml:space="preserve"> Both options have their own merits. The right singular vectors, for example, are </w:t>
      </w:r>
      <w:r w:rsidR="00C02887">
        <w:rPr>
          <w:rFonts w:eastAsiaTheme="minorEastAsia"/>
          <w:sz w:val="22"/>
          <w:szCs w:val="22"/>
          <w:lang w:eastAsia="zh-CN"/>
        </w:rPr>
        <w:t>in line</w:t>
      </w:r>
      <w:r w:rsidR="005275E7">
        <w:rPr>
          <w:rFonts w:eastAsiaTheme="minorEastAsia"/>
          <w:sz w:val="22"/>
          <w:szCs w:val="22"/>
          <w:lang w:eastAsia="zh-CN"/>
        </w:rPr>
        <w:t xml:space="preserve"> with </w:t>
      </w:r>
      <w:r w:rsidR="00C02887">
        <w:rPr>
          <w:rFonts w:eastAsiaTheme="minorEastAsia"/>
          <w:sz w:val="22"/>
          <w:szCs w:val="22"/>
          <w:lang w:eastAsia="zh-CN"/>
        </w:rPr>
        <w:t xml:space="preserve">the </w:t>
      </w:r>
      <w:r w:rsidR="005275E7">
        <w:rPr>
          <w:rFonts w:eastAsiaTheme="minorEastAsia"/>
          <w:sz w:val="22"/>
          <w:szCs w:val="22"/>
          <w:lang w:eastAsia="zh-CN"/>
        </w:rPr>
        <w:t>legacy codebook-based CSI feedback approach, which is a natural candidate for the input/output of the AI/ML-based CSI generation/reconstruction parts.</w:t>
      </w:r>
      <w:r w:rsidR="00C02887">
        <w:rPr>
          <w:rFonts w:eastAsiaTheme="minorEastAsia"/>
          <w:sz w:val="22"/>
          <w:szCs w:val="22"/>
          <w:lang w:eastAsia="zh-CN"/>
        </w:rPr>
        <w:t xml:space="preserve"> However, there is an issue of the phase ambiguity for the right singular vectors</w:t>
      </w:r>
      <w:r w:rsidR="001E73D4">
        <w:rPr>
          <w:rFonts w:eastAsiaTheme="minorEastAsia"/>
          <w:sz w:val="22"/>
          <w:szCs w:val="22"/>
          <w:lang w:eastAsia="zh-CN"/>
        </w:rPr>
        <w:t xml:space="preserve"> introduced by the implementation of the singular value decomposition (SVD), which potentially causes performance degradation.</w:t>
      </w:r>
      <w:r w:rsidR="005275E7">
        <w:rPr>
          <w:rFonts w:eastAsiaTheme="minorEastAsia"/>
          <w:sz w:val="22"/>
          <w:szCs w:val="22"/>
          <w:lang w:eastAsia="zh-CN"/>
        </w:rPr>
        <w:t xml:space="preserve"> </w:t>
      </w:r>
    </w:p>
    <w:p w14:paraId="22722461" w14:textId="27400023" w:rsidR="00AF15D5" w:rsidRDefault="00AF15D5" w:rsidP="00093749">
      <w:pPr>
        <w:jc w:val="both"/>
        <w:rPr>
          <w:rFonts w:eastAsiaTheme="minorEastAsia"/>
          <w:sz w:val="22"/>
          <w:szCs w:val="22"/>
          <w:lang w:eastAsia="zh-CN"/>
        </w:rPr>
      </w:pPr>
    </w:p>
    <w:p w14:paraId="5D520AEA" w14:textId="31855E42" w:rsidR="00C02887" w:rsidRDefault="00C02887" w:rsidP="00093749">
      <w:pPr>
        <w:jc w:val="both"/>
        <w:rPr>
          <w:rFonts w:eastAsiaTheme="minorEastAsia"/>
          <w:sz w:val="22"/>
          <w:szCs w:val="22"/>
          <w:lang w:eastAsia="zh-CN"/>
        </w:rPr>
      </w:pPr>
      <w:r>
        <w:rPr>
          <w:rFonts w:eastAsiaTheme="minorEastAsia"/>
          <w:sz w:val="22"/>
          <w:szCs w:val="22"/>
          <w:lang w:eastAsia="zh-CN"/>
        </w:rPr>
        <w:t>The raw channel matrix is another option proposed by companies. The matrix may be represented in frequency domain, or time delay domain, or be transformed into angular-delay domain. The potential specification impact</w:t>
      </w:r>
      <w:r w:rsidR="00500D84">
        <w:rPr>
          <w:rFonts w:eastAsiaTheme="minorEastAsia"/>
          <w:sz w:val="22"/>
          <w:szCs w:val="22"/>
          <w:lang w:eastAsia="zh-CN"/>
        </w:rPr>
        <w:t>s</w:t>
      </w:r>
      <w:r>
        <w:rPr>
          <w:rFonts w:eastAsiaTheme="minorEastAsia"/>
          <w:sz w:val="22"/>
          <w:szCs w:val="22"/>
          <w:lang w:eastAsia="zh-CN"/>
        </w:rPr>
        <w:t xml:space="preserve"> of using raw channel matrix may be large. For example, the rank indicator (RI) may not need to be reported as a part of the CSI. </w:t>
      </w:r>
      <w:r w:rsidR="001E73D4">
        <w:rPr>
          <w:rFonts w:eastAsiaTheme="minorEastAsia"/>
          <w:sz w:val="22"/>
          <w:szCs w:val="22"/>
          <w:lang w:eastAsia="zh-CN"/>
        </w:rPr>
        <w:t xml:space="preserve">The accuracy of the CSI may be enhanced because of the channel matrix is fed back, however, the overhead may be increased at the same time. </w:t>
      </w:r>
      <w:r w:rsidR="00540FAB">
        <w:rPr>
          <w:rFonts w:eastAsiaTheme="minorEastAsia"/>
          <w:sz w:val="22"/>
          <w:szCs w:val="22"/>
          <w:lang w:eastAsia="zh-CN"/>
        </w:rPr>
        <w:t>This is due to the fact that</w:t>
      </w:r>
      <w:r w:rsidR="001E73D4">
        <w:rPr>
          <w:rFonts w:eastAsiaTheme="minorEastAsia"/>
          <w:sz w:val="22"/>
          <w:szCs w:val="22"/>
          <w:lang w:eastAsia="zh-CN"/>
        </w:rPr>
        <w:t xml:space="preserve"> the weak ranks of the channel are also reported if raw channel matrices are used as the input/output to the AI/ML-based CSI generation/reconstruction parts.</w:t>
      </w:r>
    </w:p>
    <w:p w14:paraId="36EB405D" w14:textId="77777777" w:rsidR="00C02887" w:rsidRDefault="00C02887" w:rsidP="00093749">
      <w:pPr>
        <w:jc w:val="both"/>
        <w:rPr>
          <w:rFonts w:eastAsiaTheme="minorEastAsia"/>
          <w:sz w:val="22"/>
          <w:szCs w:val="22"/>
          <w:lang w:eastAsia="zh-CN"/>
        </w:rPr>
      </w:pPr>
    </w:p>
    <w:p w14:paraId="54338315" w14:textId="68F4CBEC" w:rsidR="00540FAB" w:rsidRDefault="00540FAB" w:rsidP="00093749">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issue of data collection, </w:t>
      </w:r>
      <w:r w:rsidR="000136D0">
        <w:rPr>
          <w:rFonts w:eastAsiaTheme="minorEastAsia"/>
          <w:sz w:val="22"/>
          <w:szCs w:val="22"/>
          <w:lang w:eastAsia="zh-CN"/>
        </w:rPr>
        <w:t xml:space="preserve">we suggest study both aforementioned input/output types. </w:t>
      </w:r>
      <w:r w:rsidR="00AD6F65">
        <w:rPr>
          <w:rFonts w:eastAsiaTheme="minorEastAsia"/>
          <w:sz w:val="22"/>
          <w:szCs w:val="22"/>
          <w:lang w:eastAsia="zh-CN"/>
        </w:rPr>
        <w:t xml:space="preserve">Regarding the case of raw channel matrices, enhanced configurations need to be studied for representing the raw channel matrices. </w:t>
      </w:r>
      <w:r w:rsidR="005217B8">
        <w:rPr>
          <w:rFonts w:eastAsiaTheme="minorEastAsia"/>
          <w:sz w:val="22"/>
          <w:szCs w:val="22"/>
          <w:lang w:eastAsia="zh-CN"/>
        </w:rPr>
        <w:t>Take the case of data collection at NW for an example. One option is to quantize</w:t>
      </w:r>
      <w:r w:rsidR="00AD6F65">
        <w:rPr>
          <w:rFonts w:eastAsiaTheme="minorEastAsia"/>
          <w:sz w:val="22"/>
          <w:szCs w:val="22"/>
          <w:lang w:eastAsia="zh-CN"/>
        </w:rPr>
        <w:t xml:space="preserve"> a raw channel matrix in an element-wise manner. </w:t>
      </w:r>
      <w:r w:rsidR="005217B8">
        <w:rPr>
          <w:rFonts w:eastAsiaTheme="minorEastAsia"/>
          <w:sz w:val="22"/>
          <w:szCs w:val="22"/>
          <w:lang w:eastAsia="zh-CN"/>
        </w:rPr>
        <w:t xml:space="preserve">The quantization method may be configured by the NW, or chosen by UE and reported to NW. A raw channel matrix may also be transformed </w:t>
      </w:r>
      <w:r w:rsidR="00215D3D">
        <w:rPr>
          <w:rFonts w:eastAsiaTheme="minorEastAsia"/>
          <w:sz w:val="22"/>
          <w:szCs w:val="22"/>
          <w:lang w:eastAsia="zh-CN"/>
        </w:rPr>
        <w:t>in</w:t>
      </w:r>
      <w:r w:rsidR="005217B8">
        <w:rPr>
          <w:rFonts w:eastAsiaTheme="minorEastAsia"/>
          <w:sz w:val="22"/>
          <w:szCs w:val="22"/>
          <w:lang w:eastAsia="zh-CN"/>
        </w:rPr>
        <w:t>to another domain, e.g., angular-delay domain before delivered from UE to NW. The type of transformation to be used may be configured by the NW. In summary, we have the following proposal.</w:t>
      </w:r>
    </w:p>
    <w:p w14:paraId="4C871D7C" w14:textId="77777777" w:rsidR="00672B02" w:rsidRPr="00F07643" w:rsidRDefault="00672B02" w:rsidP="00093749">
      <w:pPr>
        <w:jc w:val="both"/>
        <w:rPr>
          <w:rFonts w:eastAsiaTheme="minorEastAsia"/>
          <w:sz w:val="22"/>
          <w:szCs w:val="22"/>
          <w:lang w:eastAsia="zh-CN"/>
        </w:rPr>
      </w:pPr>
    </w:p>
    <w:p w14:paraId="62FEE6C3" w14:textId="77777777" w:rsidR="002579BD" w:rsidRDefault="002579BD" w:rsidP="002579BD">
      <w:pPr>
        <w:jc w:val="both"/>
        <w:rPr>
          <w:rFonts w:eastAsiaTheme="minorEastAsia"/>
          <w:b/>
          <w:bCs/>
          <w:sz w:val="22"/>
          <w:szCs w:val="22"/>
          <w:lang w:eastAsia="zh-CN"/>
        </w:rPr>
      </w:pPr>
      <w:r w:rsidRPr="00831943">
        <w:rPr>
          <w:rFonts w:eastAsiaTheme="minorEastAsia" w:hint="eastAsia"/>
          <w:b/>
          <w:bCs/>
          <w:sz w:val="22"/>
          <w:szCs w:val="22"/>
          <w:lang w:eastAsia="zh-CN"/>
        </w:rPr>
        <w:t>Proposal</w:t>
      </w:r>
      <w:r w:rsidRPr="00831943">
        <w:rPr>
          <w:rFonts w:eastAsiaTheme="minorEastAsia"/>
          <w:b/>
          <w:bCs/>
          <w:sz w:val="22"/>
          <w:szCs w:val="22"/>
          <w:lang w:eastAsia="zh-CN"/>
        </w:rPr>
        <w:t>-</w:t>
      </w:r>
      <w:r>
        <w:rPr>
          <w:rFonts w:eastAsiaTheme="minorEastAsia"/>
          <w:b/>
          <w:bCs/>
          <w:sz w:val="22"/>
          <w:szCs w:val="22"/>
          <w:lang w:eastAsia="zh-CN"/>
        </w:rPr>
        <w:t>5</w:t>
      </w:r>
      <w:r w:rsidRPr="00831943">
        <w:rPr>
          <w:rFonts w:eastAsiaTheme="minorEastAsia"/>
          <w:b/>
          <w:bCs/>
          <w:sz w:val="22"/>
          <w:szCs w:val="22"/>
          <w:lang w:eastAsia="zh-CN"/>
        </w:rPr>
        <w:t xml:space="preserve">: </w:t>
      </w:r>
      <w:r w:rsidRPr="00F07643">
        <w:rPr>
          <w:rFonts w:eastAsiaTheme="minorEastAsia"/>
          <w:b/>
          <w:bCs/>
          <w:sz w:val="22"/>
          <w:szCs w:val="22"/>
          <w:lang w:eastAsia="zh-CN"/>
        </w:rPr>
        <w:t>On the data collection for AI/ML model training/monitoring</w:t>
      </w:r>
      <w:r>
        <w:rPr>
          <w:rFonts w:eastAsiaTheme="minorEastAsia"/>
          <w:b/>
          <w:bCs/>
          <w:sz w:val="22"/>
          <w:szCs w:val="22"/>
          <w:lang w:eastAsia="zh-CN"/>
        </w:rPr>
        <w:t>, study the potential specification impacts on collecting both two options of AI/ML model input types:</w:t>
      </w:r>
    </w:p>
    <w:p w14:paraId="67E7A3E6" w14:textId="77777777" w:rsidR="002579BD" w:rsidRPr="00831943" w:rsidRDefault="002579BD" w:rsidP="002579BD">
      <w:pPr>
        <w:pStyle w:val="aff2"/>
        <w:numPr>
          <w:ilvl w:val="0"/>
          <w:numId w:val="43"/>
        </w:numPr>
        <w:ind w:firstLineChars="0"/>
        <w:jc w:val="both"/>
        <w:rPr>
          <w:rFonts w:eastAsiaTheme="minorEastAsia"/>
          <w:b/>
          <w:bCs/>
          <w:sz w:val="22"/>
          <w:szCs w:val="22"/>
          <w:lang w:eastAsia="zh-CN"/>
        </w:rPr>
      </w:pPr>
      <w:r w:rsidRPr="00831943">
        <w:rPr>
          <w:rFonts w:eastAsiaTheme="minorEastAsia"/>
          <w:b/>
          <w:bCs/>
          <w:sz w:val="22"/>
          <w:szCs w:val="22"/>
          <w:lang w:eastAsia="zh-CN"/>
        </w:rPr>
        <w:t xml:space="preserve">Option 1: </w:t>
      </w:r>
      <w:r>
        <w:rPr>
          <w:rFonts w:eastAsiaTheme="minorEastAsia"/>
          <w:b/>
          <w:bCs/>
          <w:sz w:val="22"/>
          <w:szCs w:val="22"/>
          <w:lang w:eastAsia="zh-CN"/>
        </w:rPr>
        <w:t>p</w:t>
      </w:r>
      <w:r w:rsidRPr="00831943">
        <w:rPr>
          <w:rFonts w:eastAsiaTheme="minorEastAsia"/>
          <w:b/>
          <w:bCs/>
          <w:sz w:val="22"/>
          <w:szCs w:val="22"/>
          <w:lang w:eastAsia="zh-CN"/>
        </w:rPr>
        <w:t>recoding matrix</w:t>
      </w:r>
      <w:r>
        <w:rPr>
          <w:rFonts w:eastAsiaTheme="minorEastAsia"/>
          <w:b/>
          <w:bCs/>
          <w:sz w:val="22"/>
          <w:szCs w:val="22"/>
          <w:lang w:eastAsia="zh-CN"/>
        </w:rPr>
        <w:t>.</w:t>
      </w:r>
    </w:p>
    <w:p w14:paraId="3C879F53" w14:textId="77777777" w:rsidR="002579BD" w:rsidRPr="00B20522" w:rsidRDefault="002579BD" w:rsidP="002579BD">
      <w:pPr>
        <w:pStyle w:val="aff2"/>
        <w:numPr>
          <w:ilvl w:val="0"/>
          <w:numId w:val="43"/>
        </w:numPr>
        <w:ind w:firstLineChars="0"/>
        <w:jc w:val="both"/>
        <w:rPr>
          <w:rFonts w:eastAsiaTheme="minorEastAsia"/>
          <w:b/>
          <w:bCs/>
          <w:sz w:val="22"/>
          <w:szCs w:val="22"/>
          <w:lang w:eastAsia="zh-CN"/>
        </w:rPr>
      </w:pPr>
      <w:r w:rsidRPr="00831943">
        <w:rPr>
          <w:rFonts w:eastAsiaTheme="minorEastAsia"/>
          <w:b/>
          <w:bCs/>
          <w:sz w:val="22"/>
          <w:szCs w:val="22"/>
          <w:lang w:eastAsia="zh-CN"/>
        </w:rPr>
        <w:t xml:space="preserve">Option 2: </w:t>
      </w:r>
      <w:r>
        <w:rPr>
          <w:rFonts w:eastAsiaTheme="minorEastAsia"/>
          <w:b/>
          <w:bCs/>
          <w:sz w:val="22"/>
          <w:szCs w:val="22"/>
          <w:lang w:eastAsia="zh-CN"/>
        </w:rPr>
        <w:t>r</w:t>
      </w:r>
      <w:r w:rsidRPr="00831943">
        <w:rPr>
          <w:rFonts w:eastAsiaTheme="minorEastAsia"/>
          <w:b/>
          <w:bCs/>
          <w:sz w:val="22"/>
          <w:szCs w:val="22"/>
          <w:lang w:eastAsia="zh-CN"/>
        </w:rPr>
        <w:t xml:space="preserve">aw </w:t>
      </w:r>
      <w:r>
        <w:rPr>
          <w:rFonts w:eastAsiaTheme="minorEastAsia"/>
          <w:b/>
          <w:bCs/>
          <w:sz w:val="22"/>
          <w:szCs w:val="22"/>
          <w:lang w:eastAsia="zh-CN"/>
        </w:rPr>
        <w:t>c</w:t>
      </w:r>
      <w:r w:rsidRPr="00831943">
        <w:rPr>
          <w:rFonts w:eastAsiaTheme="minorEastAsia"/>
          <w:b/>
          <w:bCs/>
          <w:sz w:val="22"/>
          <w:szCs w:val="22"/>
          <w:lang w:eastAsia="zh-CN"/>
        </w:rPr>
        <w:t>hannel matrix (i.e., full Tx * Rx MIMO channel)</w:t>
      </w:r>
      <w:r>
        <w:rPr>
          <w:rFonts w:eastAsiaTheme="minorEastAsia"/>
          <w:b/>
          <w:bCs/>
          <w:sz w:val="22"/>
          <w:szCs w:val="22"/>
          <w:lang w:eastAsia="zh-CN"/>
        </w:rPr>
        <w:t>.</w:t>
      </w:r>
    </w:p>
    <w:p w14:paraId="39F7F4CA" w14:textId="77777777" w:rsidR="002579BD" w:rsidRDefault="002579BD" w:rsidP="002579BD">
      <w:pPr>
        <w:jc w:val="both"/>
        <w:rPr>
          <w:rFonts w:eastAsiaTheme="minorEastAsia"/>
          <w:lang w:eastAsia="zh-CN"/>
        </w:rPr>
      </w:pPr>
      <w:r w:rsidRPr="00B20522">
        <w:rPr>
          <w:rFonts w:eastAsiaTheme="minorEastAsia"/>
          <w:b/>
          <w:bCs/>
          <w:sz w:val="22"/>
          <w:szCs w:val="22"/>
          <w:lang w:eastAsia="zh-CN"/>
        </w:rPr>
        <w:t xml:space="preserve">For option 2, further study the potential </w:t>
      </w:r>
      <w:r>
        <w:rPr>
          <w:rFonts w:eastAsiaTheme="minorEastAsia"/>
          <w:b/>
          <w:bCs/>
          <w:sz w:val="22"/>
          <w:szCs w:val="22"/>
          <w:lang w:eastAsia="zh-CN"/>
        </w:rPr>
        <w:t>enhanced configurations needed</w:t>
      </w:r>
      <w:r w:rsidRPr="00B20522">
        <w:rPr>
          <w:rFonts w:eastAsiaTheme="minorEastAsia"/>
          <w:b/>
          <w:bCs/>
          <w:sz w:val="22"/>
          <w:szCs w:val="22"/>
          <w:lang w:eastAsia="zh-CN"/>
        </w:rPr>
        <w:t xml:space="preserve"> </w:t>
      </w:r>
      <w:r>
        <w:rPr>
          <w:rFonts w:eastAsiaTheme="minorEastAsia"/>
          <w:b/>
          <w:bCs/>
          <w:sz w:val="22"/>
          <w:szCs w:val="22"/>
          <w:lang w:eastAsia="zh-CN"/>
        </w:rPr>
        <w:t>from</w:t>
      </w:r>
      <w:r w:rsidRPr="00B20522">
        <w:rPr>
          <w:rFonts w:eastAsiaTheme="minorEastAsia"/>
          <w:b/>
          <w:bCs/>
          <w:sz w:val="22"/>
          <w:szCs w:val="22"/>
          <w:lang w:eastAsia="zh-CN"/>
        </w:rPr>
        <w:t xml:space="preserve"> the following aspects:</w:t>
      </w:r>
    </w:p>
    <w:p w14:paraId="7876C7B7" w14:textId="77777777" w:rsidR="002579BD" w:rsidRPr="00B20522" w:rsidRDefault="002579BD" w:rsidP="002579BD">
      <w:pPr>
        <w:pStyle w:val="aff2"/>
        <w:numPr>
          <w:ilvl w:val="0"/>
          <w:numId w:val="43"/>
        </w:numPr>
        <w:ind w:firstLineChars="0"/>
        <w:jc w:val="both"/>
        <w:rPr>
          <w:rFonts w:eastAsiaTheme="minorEastAsia"/>
          <w:b/>
          <w:bCs/>
          <w:sz w:val="22"/>
          <w:szCs w:val="22"/>
          <w:lang w:eastAsia="zh-CN"/>
        </w:rPr>
      </w:pPr>
      <w:r>
        <w:rPr>
          <w:rFonts w:eastAsiaTheme="minorEastAsia"/>
          <w:b/>
          <w:bCs/>
          <w:sz w:val="22"/>
          <w:szCs w:val="22"/>
          <w:lang w:eastAsia="zh-CN"/>
        </w:rPr>
        <w:t>Q</w:t>
      </w:r>
      <w:r w:rsidRPr="00B20522">
        <w:rPr>
          <w:rFonts w:eastAsiaTheme="minorEastAsia"/>
          <w:b/>
          <w:bCs/>
          <w:sz w:val="22"/>
          <w:szCs w:val="22"/>
          <w:lang w:eastAsia="zh-CN"/>
        </w:rPr>
        <w:t>uantization</w:t>
      </w:r>
      <w:r>
        <w:rPr>
          <w:rFonts w:eastAsiaTheme="minorEastAsia"/>
          <w:b/>
          <w:bCs/>
          <w:sz w:val="22"/>
          <w:szCs w:val="22"/>
          <w:lang w:eastAsia="zh-CN"/>
        </w:rPr>
        <w:t xml:space="preserve"> methods</w:t>
      </w:r>
      <w:r w:rsidRPr="00B20522">
        <w:rPr>
          <w:rFonts w:eastAsiaTheme="minorEastAsia"/>
          <w:b/>
          <w:bCs/>
          <w:sz w:val="22"/>
          <w:szCs w:val="22"/>
          <w:lang w:eastAsia="zh-CN"/>
        </w:rPr>
        <w:t xml:space="preserve"> </w:t>
      </w:r>
      <w:r>
        <w:rPr>
          <w:rFonts w:eastAsiaTheme="minorEastAsia"/>
          <w:b/>
          <w:bCs/>
          <w:sz w:val="22"/>
          <w:szCs w:val="22"/>
          <w:lang w:eastAsia="zh-CN"/>
        </w:rPr>
        <w:t xml:space="preserve">for </w:t>
      </w:r>
      <w:r w:rsidRPr="00B20522">
        <w:rPr>
          <w:rFonts w:eastAsiaTheme="minorEastAsia"/>
          <w:b/>
          <w:bCs/>
          <w:sz w:val="22"/>
          <w:szCs w:val="22"/>
          <w:lang w:eastAsia="zh-CN"/>
        </w:rPr>
        <w:t>the raw channel matrices.</w:t>
      </w:r>
    </w:p>
    <w:p w14:paraId="7FD8AB9E" w14:textId="77777777" w:rsidR="002579BD" w:rsidRPr="00B20522" w:rsidRDefault="002579BD" w:rsidP="002579BD">
      <w:pPr>
        <w:pStyle w:val="aff2"/>
        <w:numPr>
          <w:ilvl w:val="0"/>
          <w:numId w:val="43"/>
        </w:numPr>
        <w:ind w:firstLineChars="0"/>
        <w:jc w:val="both"/>
        <w:rPr>
          <w:rFonts w:eastAsiaTheme="minorEastAsia"/>
          <w:b/>
          <w:bCs/>
          <w:sz w:val="22"/>
          <w:szCs w:val="22"/>
          <w:lang w:eastAsia="zh-CN"/>
        </w:rPr>
      </w:pPr>
      <w:r>
        <w:rPr>
          <w:rFonts w:eastAsiaTheme="minorEastAsia" w:hint="eastAsia"/>
          <w:b/>
          <w:bCs/>
          <w:sz w:val="22"/>
          <w:szCs w:val="22"/>
          <w:lang w:eastAsia="zh-CN"/>
        </w:rPr>
        <w:t>T</w:t>
      </w:r>
      <w:r>
        <w:rPr>
          <w:rFonts w:eastAsiaTheme="minorEastAsia"/>
          <w:b/>
          <w:bCs/>
          <w:sz w:val="22"/>
          <w:szCs w:val="22"/>
          <w:lang w:eastAsia="zh-CN"/>
        </w:rPr>
        <w:t>ransformed domain for representing the raw channel matrices.</w:t>
      </w:r>
    </w:p>
    <w:p w14:paraId="5BCE8727" w14:textId="27AE333B" w:rsidR="00BF6FD0" w:rsidRDefault="00BF6FD0" w:rsidP="00BE1B70">
      <w:pPr>
        <w:jc w:val="both"/>
        <w:rPr>
          <w:rFonts w:eastAsiaTheme="minorEastAsia"/>
          <w:b/>
          <w:bCs/>
          <w:sz w:val="22"/>
          <w:szCs w:val="22"/>
          <w:lang w:eastAsia="zh-CN"/>
        </w:rPr>
      </w:pPr>
    </w:p>
    <w:p w14:paraId="7A7AD4CC" w14:textId="6082C9A9" w:rsidR="00BF6FD0" w:rsidRPr="0012405E" w:rsidRDefault="00774A8A" w:rsidP="00BF6FD0">
      <w:pPr>
        <w:pStyle w:val="1"/>
        <w:spacing w:beforeLines="50" w:before="163" w:afterLines="50" w:after="163"/>
        <w:ind w:left="432" w:hanging="432"/>
        <w:jc w:val="both"/>
        <w:rPr>
          <w:rFonts w:eastAsia="宋体"/>
          <w:b/>
          <w:lang w:eastAsia="zh-CN"/>
        </w:rPr>
      </w:pPr>
      <w:r>
        <w:rPr>
          <w:rFonts w:eastAsia="宋体"/>
          <w:b/>
          <w:lang w:eastAsia="zh-CN"/>
        </w:rPr>
        <w:t xml:space="preserve">UCI Configurations and UCI </w:t>
      </w:r>
      <w:r w:rsidR="00BF6FD0">
        <w:rPr>
          <w:rFonts w:eastAsia="宋体"/>
          <w:b/>
          <w:lang w:eastAsia="zh-CN"/>
        </w:rPr>
        <w:t>Reports</w:t>
      </w:r>
    </w:p>
    <w:p w14:paraId="55429DE1" w14:textId="77777777" w:rsidR="00BF6FD0" w:rsidRDefault="00BF6FD0" w:rsidP="00BF6FD0">
      <w:pPr>
        <w:jc w:val="both"/>
        <w:rPr>
          <w:rFonts w:eastAsiaTheme="minorEastAsia"/>
          <w:sz w:val="22"/>
          <w:szCs w:val="22"/>
          <w:lang w:eastAsia="zh-CN"/>
        </w:rPr>
      </w:pPr>
    </w:p>
    <w:p w14:paraId="63C6EDB8" w14:textId="69F446C7" w:rsidR="00BF6FD0" w:rsidRDefault="001B7E7E" w:rsidP="00BF6FD0">
      <w:pPr>
        <w:jc w:val="both"/>
        <w:rPr>
          <w:rFonts w:eastAsiaTheme="minorEastAsia"/>
          <w:sz w:val="22"/>
          <w:szCs w:val="22"/>
          <w:lang w:eastAsia="zh-CN"/>
        </w:rPr>
      </w:pPr>
      <w:r>
        <w:rPr>
          <w:rFonts w:eastAsiaTheme="minorEastAsia"/>
          <w:sz w:val="22"/>
          <w:szCs w:val="22"/>
          <w:lang w:eastAsia="zh-CN"/>
        </w:rPr>
        <w:lastRenderedPageBreak/>
        <w:t xml:space="preserve">At the end of the previous meeting, the FL proposed that the following topic is of high priority in this coming RAN WG1 112 meeting. </w:t>
      </w:r>
    </w:p>
    <w:p w14:paraId="52F89971" w14:textId="262361F0" w:rsidR="001B7E7E" w:rsidRDefault="001B7E7E" w:rsidP="00BF6FD0">
      <w:pPr>
        <w:jc w:val="both"/>
        <w:rPr>
          <w:rFonts w:eastAsiaTheme="minorEastAsia"/>
          <w:sz w:val="22"/>
          <w:szCs w:val="22"/>
          <w:lang w:eastAsia="zh-CN"/>
        </w:rPr>
      </w:pPr>
    </w:p>
    <w:p w14:paraId="1E6800B8" w14:textId="77777777" w:rsidR="001B7E7E" w:rsidRPr="00B20522" w:rsidRDefault="001B7E7E" w:rsidP="001B7E7E">
      <w:pPr>
        <w:jc w:val="both"/>
        <w:rPr>
          <w:rFonts w:eastAsiaTheme="minorEastAsia"/>
          <w:i/>
          <w:iCs/>
          <w:sz w:val="22"/>
          <w:szCs w:val="22"/>
          <w:lang w:eastAsia="zh-CN"/>
        </w:rPr>
      </w:pPr>
      <w:r w:rsidRPr="00B20522">
        <w:rPr>
          <w:rFonts w:eastAsiaTheme="minorEastAsia" w:hint="eastAsia"/>
          <w:i/>
          <w:iCs/>
          <w:sz w:val="22"/>
          <w:szCs w:val="22"/>
          <w:lang w:eastAsia="zh-CN"/>
        </w:rPr>
        <w:t>“</w:t>
      </w:r>
      <w:r w:rsidRPr="00B20522">
        <w:rPr>
          <w:rFonts w:eastAsiaTheme="minorEastAsia"/>
          <w:i/>
          <w:iCs/>
          <w:sz w:val="22"/>
          <w:szCs w:val="22"/>
          <w:lang w:eastAsia="zh-CN"/>
        </w:rPr>
        <w:t>Proposals related to UCI configuration and UCI report. Let us start with layer common (the simplest and most simulated case), whether gNB configure the CSI generation model to the UE, or UE choose the model to be used and report it back to gNB.</w:t>
      </w:r>
      <w:r w:rsidRPr="00B20522">
        <w:rPr>
          <w:rFonts w:eastAsiaTheme="minorEastAsia" w:hint="eastAsia"/>
          <w:i/>
          <w:iCs/>
          <w:sz w:val="22"/>
          <w:szCs w:val="22"/>
          <w:lang w:eastAsia="zh-CN"/>
        </w:rPr>
        <w:t>”</w:t>
      </w:r>
    </w:p>
    <w:p w14:paraId="3670FE84" w14:textId="24722955" w:rsidR="001B7E7E" w:rsidRDefault="001B7E7E" w:rsidP="00BF6FD0">
      <w:pPr>
        <w:jc w:val="both"/>
        <w:rPr>
          <w:rFonts w:eastAsiaTheme="minorEastAsia"/>
          <w:sz w:val="22"/>
          <w:szCs w:val="22"/>
          <w:lang w:eastAsia="zh-CN"/>
        </w:rPr>
      </w:pPr>
    </w:p>
    <w:p w14:paraId="28AE437F" w14:textId="1CE72299" w:rsidR="001B7E7E" w:rsidRDefault="00C74346" w:rsidP="00C74346">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think that the issue of deciding at which side should the AI/ML-based CSI generation model be chosen, i.e., the UE side or NW side, is highly related to the AI/ML model pairing from both sides.</w:t>
      </w:r>
      <w:r>
        <w:rPr>
          <w:rFonts w:eastAsiaTheme="minorEastAsia" w:hint="eastAsia"/>
          <w:sz w:val="22"/>
          <w:szCs w:val="22"/>
          <w:lang w:eastAsia="zh-CN"/>
        </w:rPr>
        <w:t xml:space="preserve"> </w:t>
      </w:r>
      <w:r>
        <w:rPr>
          <w:rFonts w:eastAsiaTheme="minorEastAsia"/>
          <w:sz w:val="22"/>
          <w:szCs w:val="22"/>
          <w:lang w:eastAsia="zh-CN"/>
        </w:rPr>
        <w:t>Hence, i</w:t>
      </w:r>
      <w:r w:rsidR="001B7E7E">
        <w:rPr>
          <w:rFonts w:eastAsiaTheme="minorEastAsia"/>
          <w:sz w:val="22"/>
          <w:szCs w:val="22"/>
          <w:lang w:eastAsia="zh-CN"/>
        </w:rPr>
        <w:t xml:space="preserve">n this </w:t>
      </w:r>
      <w:r>
        <w:rPr>
          <w:rFonts w:eastAsiaTheme="minorEastAsia"/>
          <w:sz w:val="22"/>
          <w:szCs w:val="22"/>
          <w:lang w:eastAsia="zh-CN"/>
        </w:rPr>
        <w:t>section</w:t>
      </w:r>
      <w:r w:rsidR="001B7E7E">
        <w:rPr>
          <w:rFonts w:eastAsiaTheme="minorEastAsia"/>
          <w:sz w:val="22"/>
          <w:szCs w:val="22"/>
          <w:lang w:eastAsia="zh-CN"/>
        </w:rPr>
        <w:t>, we</w:t>
      </w:r>
      <w:r>
        <w:rPr>
          <w:rFonts w:eastAsiaTheme="minorEastAsia"/>
          <w:sz w:val="22"/>
          <w:szCs w:val="22"/>
          <w:lang w:eastAsia="zh-CN"/>
        </w:rPr>
        <w:t xml:space="preserve"> first</w:t>
      </w:r>
      <w:r w:rsidR="001B7E7E">
        <w:rPr>
          <w:rFonts w:eastAsiaTheme="minorEastAsia"/>
          <w:sz w:val="22"/>
          <w:szCs w:val="22"/>
          <w:lang w:eastAsia="zh-CN"/>
        </w:rPr>
        <w:t xml:space="preserve"> study the issue of </w:t>
      </w:r>
      <w:r>
        <w:rPr>
          <w:rFonts w:eastAsiaTheme="minorEastAsia"/>
          <w:sz w:val="22"/>
          <w:szCs w:val="22"/>
          <w:lang w:eastAsia="zh-CN"/>
        </w:rPr>
        <w:t>AI/ML model pairing</w:t>
      </w:r>
      <w:r w:rsidR="001B7E7E">
        <w:rPr>
          <w:rFonts w:eastAsiaTheme="minorEastAsia"/>
          <w:sz w:val="22"/>
          <w:szCs w:val="22"/>
          <w:lang w:eastAsia="zh-CN"/>
        </w:rPr>
        <w:t xml:space="preserve">, and </w:t>
      </w:r>
      <w:r>
        <w:rPr>
          <w:rFonts w:eastAsiaTheme="minorEastAsia"/>
          <w:sz w:val="22"/>
          <w:szCs w:val="22"/>
          <w:lang w:eastAsia="zh-CN"/>
        </w:rPr>
        <w:t xml:space="preserve">then discuss </w:t>
      </w:r>
      <w:r w:rsidR="001B7E7E">
        <w:rPr>
          <w:rFonts w:eastAsiaTheme="minorEastAsia"/>
          <w:sz w:val="22"/>
          <w:szCs w:val="22"/>
          <w:lang w:eastAsia="zh-CN"/>
        </w:rPr>
        <w:t>the related potential specification impacts on the configurations and reporting of UCI.</w:t>
      </w:r>
    </w:p>
    <w:p w14:paraId="7B41D2B3" w14:textId="5B2CD736" w:rsidR="00FC3D0D" w:rsidRDefault="00FC3D0D" w:rsidP="00BF6FD0">
      <w:pPr>
        <w:jc w:val="both"/>
        <w:rPr>
          <w:rFonts w:eastAsiaTheme="minorEastAsia"/>
          <w:sz w:val="22"/>
          <w:szCs w:val="22"/>
          <w:lang w:eastAsia="zh-CN"/>
        </w:rPr>
      </w:pPr>
    </w:p>
    <w:p w14:paraId="6E063A64" w14:textId="4F4BEA94" w:rsidR="00071546" w:rsidRPr="009D517C" w:rsidRDefault="00071546" w:rsidP="009D517C">
      <w:pPr>
        <w:pStyle w:val="2"/>
        <w:rPr>
          <w:b/>
          <w:bCs/>
        </w:rPr>
      </w:pPr>
      <w:r w:rsidRPr="009D517C">
        <w:rPr>
          <w:b/>
          <w:bCs/>
          <w:lang w:eastAsia="zh-CN"/>
        </w:rPr>
        <w:t>AI/ML Model Pairing</w:t>
      </w:r>
    </w:p>
    <w:p w14:paraId="6B21DA03" w14:textId="63E668B1" w:rsidR="00FC3D0D" w:rsidRDefault="00FC3D0D" w:rsidP="00BF6FD0">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often equipped at the UE side, which transforms the channel information into a bit sequence as a part of the CSI. The AI/ML-based CSI reconstruction part is equipped at the NW side, which recovers the channel information. At the NW side, a gNB is expected to support various type of AI/ML-based models manufactured by </w:t>
      </w:r>
      <w:r w:rsidR="004541B8">
        <w:rPr>
          <w:rFonts w:eastAsiaTheme="minorEastAsia"/>
          <w:sz w:val="22"/>
          <w:szCs w:val="22"/>
          <w:lang w:eastAsia="zh-CN"/>
        </w:rPr>
        <w:t xml:space="preserve">a number of </w:t>
      </w:r>
      <w:r>
        <w:rPr>
          <w:rFonts w:eastAsiaTheme="minorEastAsia"/>
          <w:sz w:val="22"/>
          <w:szCs w:val="22"/>
          <w:lang w:eastAsia="zh-CN"/>
        </w:rPr>
        <w:t xml:space="preserve">vendors. On the other hand, however, only some certain type of AI/ML-based models may be supported by a UE. The knowledge of the type of AI/ML-based model supported by a UE may not be assumed to be available by the </w:t>
      </w:r>
      <w:r w:rsidR="004541B8">
        <w:rPr>
          <w:rFonts w:eastAsiaTheme="minorEastAsia"/>
          <w:sz w:val="22"/>
          <w:szCs w:val="22"/>
          <w:lang w:eastAsia="zh-CN"/>
        </w:rPr>
        <w:t>NW</w:t>
      </w:r>
      <w:r>
        <w:rPr>
          <w:rFonts w:eastAsiaTheme="minorEastAsia"/>
          <w:sz w:val="22"/>
          <w:szCs w:val="22"/>
          <w:lang w:eastAsia="zh-CN"/>
        </w:rPr>
        <w:t xml:space="preserve">. For this reason, </w:t>
      </w:r>
      <w:r w:rsidR="005F159C">
        <w:rPr>
          <w:rFonts w:eastAsiaTheme="minorEastAsia"/>
          <w:sz w:val="22"/>
          <w:szCs w:val="22"/>
          <w:lang w:eastAsia="zh-CN"/>
        </w:rPr>
        <w:t xml:space="preserve">it would be difficult for the </w:t>
      </w:r>
      <w:r w:rsidR="004541B8">
        <w:rPr>
          <w:rFonts w:eastAsiaTheme="minorEastAsia"/>
          <w:sz w:val="22"/>
          <w:szCs w:val="22"/>
          <w:lang w:eastAsia="zh-CN"/>
        </w:rPr>
        <w:t xml:space="preserve">NW </w:t>
      </w:r>
      <w:r w:rsidR="005F159C">
        <w:rPr>
          <w:rFonts w:eastAsiaTheme="minorEastAsia"/>
          <w:sz w:val="22"/>
          <w:szCs w:val="22"/>
          <w:lang w:eastAsia="zh-CN"/>
        </w:rPr>
        <w:t xml:space="preserve">to configure proper AI/ML-based CSI generation part to the UE. Consequently, we prefer the case that UE chooses the model to be used, and reports it back to the </w:t>
      </w:r>
      <w:r w:rsidR="004541B8">
        <w:rPr>
          <w:rFonts w:eastAsiaTheme="minorEastAsia"/>
          <w:sz w:val="22"/>
          <w:szCs w:val="22"/>
          <w:lang w:eastAsia="zh-CN"/>
        </w:rPr>
        <w:t>NW</w:t>
      </w:r>
      <w:r w:rsidR="005F159C">
        <w:rPr>
          <w:rFonts w:eastAsiaTheme="minorEastAsia"/>
          <w:sz w:val="22"/>
          <w:szCs w:val="22"/>
          <w:lang w:eastAsia="zh-CN"/>
        </w:rPr>
        <w:t>.</w:t>
      </w:r>
    </w:p>
    <w:p w14:paraId="0EB99653" w14:textId="287F2242" w:rsidR="004541B8" w:rsidRDefault="004541B8" w:rsidP="00BF6FD0">
      <w:pPr>
        <w:jc w:val="both"/>
        <w:rPr>
          <w:rFonts w:eastAsiaTheme="minorEastAsia"/>
          <w:sz w:val="22"/>
          <w:szCs w:val="22"/>
          <w:lang w:eastAsia="zh-CN"/>
        </w:rPr>
      </w:pPr>
    </w:p>
    <w:p w14:paraId="3051F68C" w14:textId="73A03B20" w:rsidR="004541B8" w:rsidRDefault="0046364F" w:rsidP="00BF6FD0">
      <w:pPr>
        <w:jc w:val="both"/>
        <w:rPr>
          <w:rFonts w:eastAsiaTheme="minorEastAsia"/>
          <w:sz w:val="22"/>
          <w:szCs w:val="22"/>
          <w:lang w:eastAsia="zh-CN"/>
        </w:rPr>
      </w:pPr>
      <w:r>
        <w:rPr>
          <w:rFonts w:eastAsiaTheme="minorEastAsia"/>
          <w:sz w:val="22"/>
          <w:szCs w:val="22"/>
          <w:lang w:eastAsia="zh-CN"/>
        </w:rPr>
        <w:t>O</w:t>
      </w:r>
      <w:r w:rsidR="004541B8">
        <w:rPr>
          <w:rFonts w:eastAsiaTheme="minorEastAsia"/>
          <w:sz w:val="22"/>
          <w:szCs w:val="22"/>
          <w:lang w:eastAsia="zh-CN"/>
        </w:rPr>
        <w:t>ur view is that the NW and UE</w:t>
      </w:r>
      <w:r>
        <w:rPr>
          <w:rFonts w:eastAsiaTheme="minorEastAsia"/>
          <w:sz w:val="22"/>
          <w:szCs w:val="22"/>
          <w:lang w:eastAsia="zh-CN"/>
        </w:rPr>
        <w:t xml:space="preserve"> should align the models they support before communications in multi-vendor collaboration. Specifically, an efficient method of aligning the models from both sides is that UE reports to the NW the AI/ML models it supports. This may be implemented by reporting some identifications (IDs) of the AI/ML models from UE to the NW. The NW</w:t>
      </w:r>
      <w:r w:rsidR="00767B8E">
        <w:rPr>
          <w:rFonts w:eastAsiaTheme="minorEastAsia"/>
          <w:sz w:val="22"/>
          <w:szCs w:val="22"/>
          <w:lang w:eastAsia="zh-CN"/>
        </w:rPr>
        <w:t>, based on the AI/ML models it owns, assigns the available AI/ML to the UE, potentially by configuring some IDs to the UE.</w:t>
      </w:r>
      <w:r>
        <w:rPr>
          <w:rFonts w:eastAsiaTheme="minorEastAsia"/>
          <w:sz w:val="22"/>
          <w:szCs w:val="22"/>
          <w:lang w:eastAsia="zh-CN"/>
        </w:rPr>
        <w:t xml:space="preserve"> </w:t>
      </w:r>
      <w:r w:rsidR="00767B8E">
        <w:rPr>
          <w:rFonts w:eastAsiaTheme="minorEastAsia"/>
          <w:sz w:val="22"/>
          <w:szCs w:val="22"/>
          <w:lang w:eastAsia="zh-CN"/>
        </w:rPr>
        <w:t>In this way, the UE and NW align their supported AI/ML models, and they are ready to communicate.</w:t>
      </w:r>
    </w:p>
    <w:p w14:paraId="12D1D0AC" w14:textId="0A35C69D" w:rsidR="00767B8E" w:rsidRDefault="00767B8E" w:rsidP="00BF6FD0">
      <w:pPr>
        <w:jc w:val="both"/>
        <w:rPr>
          <w:rFonts w:eastAsiaTheme="minorEastAsia"/>
          <w:sz w:val="22"/>
          <w:szCs w:val="22"/>
          <w:lang w:eastAsia="zh-CN"/>
        </w:rPr>
      </w:pPr>
    </w:p>
    <w:p w14:paraId="4C112058" w14:textId="502DA1DC" w:rsidR="00767B8E" w:rsidRDefault="00767B8E" w:rsidP="00BF6FD0">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an example, </w:t>
      </w:r>
      <w:r w:rsidR="002B1CAF">
        <w:rPr>
          <w:rFonts w:eastAsiaTheme="minorEastAsia"/>
          <w:sz w:val="22"/>
          <w:szCs w:val="22"/>
          <w:lang w:eastAsia="zh-CN"/>
        </w:rPr>
        <w:t>the AI/ML models that are supported by the UE and NW are given in the first and second columns of Table 1.</w:t>
      </w:r>
      <w:r w:rsidR="00F96ABB">
        <w:rPr>
          <w:rFonts w:eastAsiaTheme="minorEastAsia"/>
          <w:sz w:val="22"/>
          <w:szCs w:val="22"/>
          <w:lang w:eastAsia="zh-CN"/>
        </w:rPr>
        <w:t xml:space="preserve"> The AI/ML models deployed at the NW-side are Model #A, #B, #C, #D, and #E. A UE supports Model #A, #C, and #X. As the first step, the UE reports to the NW these three AI/ML models it supports. Upon receiving the report from UE, the NW looks up the list of its available AI/ML </w:t>
      </w:r>
      <w:r w:rsidR="00676BDF">
        <w:rPr>
          <w:rFonts w:eastAsiaTheme="minorEastAsia"/>
          <w:sz w:val="22"/>
          <w:szCs w:val="22"/>
          <w:lang w:eastAsia="zh-CN"/>
        </w:rPr>
        <w:t>models and</w:t>
      </w:r>
      <w:r w:rsidR="00F96ABB">
        <w:rPr>
          <w:rFonts w:eastAsiaTheme="minorEastAsia"/>
          <w:sz w:val="22"/>
          <w:szCs w:val="22"/>
          <w:lang w:eastAsia="zh-CN"/>
        </w:rPr>
        <w:t xml:space="preserve"> finds out that the Model #X is beyond its reach. The NW then decides to assign Model #A and #C to this UE.</w:t>
      </w:r>
    </w:p>
    <w:p w14:paraId="5D43839B" w14:textId="1B699EBC" w:rsidR="002B1CAF" w:rsidRDefault="002B1CAF" w:rsidP="00BF6FD0">
      <w:pPr>
        <w:jc w:val="both"/>
        <w:rPr>
          <w:rFonts w:eastAsiaTheme="minorEastAsia"/>
          <w:sz w:val="22"/>
          <w:szCs w:val="22"/>
          <w:lang w:eastAsia="zh-CN"/>
        </w:rPr>
      </w:pPr>
    </w:p>
    <w:p w14:paraId="3DFB3FDB" w14:textId="65093A13" w:rsidR="00B7060F" w:rsidRDefault="00B7060F" w:rsidP="00C60730">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1: </w:t>
      </w:r>
      <w:r w:rsidR="00340835">
        <w:rPr>
          <w:rFonts w:eastAsiaTheme="minorEastAsia"/>
          <w:sz w:val="22"/>
          <w:szCs w:val="22"/>
          <w:lang w:eastAsia="zh-CN"/>
        </w:rPr>
        <w:t>AI/ML model alignment between UE and NW.</w:t>
      </w:r>
    </w:p>
    <w:tbl>
      <w:tblPr>
        <w:tblStyle w:val="afe"/>
        <w:tblW w:w="0" w:type="auto"/>
        <w:jc w:val="center"/>
        <w:tblLook w:val="04A0" w:firstRow="1" w:lastRow="0" w:firstColumn="1" w:lastColumn="0" w:noHBand="0" w:noVBand="1"/>
      </w:tblPr>
      <w:tblGrid>
        <w:gridCol w:w="3209"/>
        <w:gridCol w:w="3210"/>
        <w:gridCol w:w="3210"/>
      </w:tblGrid>
      <w:tr w:rsidR="002B1CAF" w:rsidRPr="002B1CAF" w14:paraId="74E7D1A1" w14:textId="77777777" w:rsidTr="00C60730">
        <w:trPr>
          <w:jc w:val="center"/>
        </w:trPr>
        <w:tc>
          <w:tcPr>
            <w:tcW w:w="3209" w:type="dxa"/>
          </w:tcPr>
          <w:p w14:paraId="2A028197" w14:textId="55279E70" w:rsidR="002B1CAF" w:rsidRPr="00C60730" w:rsidRDefault="002B1CAF" w:rsidP="00C60730">
            <w:pPr>
              <w:jc w:val="center"/>
              <w:rPr>
                <w:sz w:val="22"/>
                <w:szCs w:val="22"/>
                <w:lang w:eastAsia="ja-JP"/>
              </w:rPr>
            </w:pPr>
            <w:r w:rsidRPr="00C60730">
              <w:rPr>
                <w:sz w:val="22"/>
                <w:szCs w:val="22"/>
                <w:lang w:eastAsia="ja-JP"/>
              </w:rPr>
              <w:t>NW-side</w:t>
            </w:r>
            <w:r w:rsidR="00B7060F">
              <w:rPr>
                <w:sz w:val="22"/>
                <w:szCs w:val="22"/>
                <w:lang w:eastAsia="ja-JP"/>
              </w:rPr>
              <w:t xml:space="preserve"> supported AI/ML models</w:t>
            </w:r>
          </w:p>
        </w:tc>
        <w:tc>
          <w:tcPr>
            <w:tcW w:w="3210" w:type="dxa"/>
          </w:tcPr>
          <w:p w14:paraId="3D3257B2" w14:textId="77777777" w:rsidR="002B1CAF" w:rsidRPr="00C60730" w:rsidRDefault="002B1CAF" w:rsidP="00C60730">
            <w:pPr>
              <w:jc w:val="center"/>
              <w:rPr>
                <w:sz w:val="22"/>
                <w:szCs w:val="22"/>
                <w:lang w:eastAsia="ja-JP"/>
              </w:rPr>
            </w:pPr>
            <w:r w:rsidRPr="00C60730">
              <w:rPr>
                <w:sz w:val="22"/>
                <w:szCs w:val="22"/>
                <w:lang w:eastAsia="ja-JP"/>
              </w:rPr>
              <w:t>UE-side report</w:t>
            </w:r>
          </w:p>
        </w:tc>
        <w:tc>
          <w:tcPr>
            <w:tcW w:w="3210" w:type="dxa"/>
          </w:tcPr>
          <w:p w14:paraId="4F5B1956" w14:textId="36F63D60" w:rsidR="002B1CAF" w:rsidRPr="00C60730" w:rsidRDefault="002B1CAF" w:rsidP="00C60730">
            <w:pPr>
              <w:jc w:val="center"/>
              <w:rPr>
                <w:sz w:val="22"/>
                <w:szCs w:val="22"/>
                <w:lang w:eastAsia="ja-JP"/>
              </w:rPr>
            </w:pPr>
            <w:r w:rsidRPr="00C60730">
              <w:rPr>
                <w:sz w:val="22"/>
                <w:szCs w:val="22"/>
                <w:lang w:eastAsia="ja-JP"/>
              </w:rPr>
              <w:t>NW-side assign</w:t>
            </w:r>
          </w:p>
        </w:tc>
      </w:tr>
      <w:tr w:rsidR="002B1CAF" w:rsidRPr="002B1CAF" w14:paraId="747B187F" w14:textId="77777777" w:rsidTr="00C60730">
        <w:trPr>
          <w:jc w:val="center"/>
        </w:trPr>
        <w:tc>
          <w:tcPr>
            <w:tcW w:w="3209" w:type="dxa"/>
          </w:tcPr>
          <w:p w14:paraId="7C620213" w14:textId="3867B6E1"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#A</w:t>
            </w:r>
          </w:p>
        </w:tc>
        <w:tc>
          <w:tcPr>
            <w:tcW w:w="3210" w:type="dxa"/>
          </w:tcPr>
          <w:p w14:paraId="56F68504" w14:textId="075B0D23"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#A</w:t>
            </w:r>
          </w:p>
        </w:tc>
        <w:tc>
          <w:tcPr>
            <w:tcW w:w="3210" w:type="dxa"/>
          </w:tcPr>
          <w:p w14:paraId="4A59DCDE" w14:textId="52AA3417"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#A</w:t>
            </w:r>
          </w:p>
        </w:tc>
      </w:tr>
      <w:tr w:rsidR="002B1CAF" w:rsidRPr="002B1CAF" w14:paraId="45E3E5A4" w14:textId="77777777" w:rsidTr="00C60730">
        <w:trPr>
          <w:jc w:val="center"/>
        </w:trPr>
        <w:tc>
          <w:tcPr>
            <w:tcW w:w="3209" w:type="dxa"/>
          </w:tcPr>
          <w:p w14:paraId="3167B6E6" w14:textId="73C4AA09"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#B</w:t>
            </w:r>
          </w:p>
        </w:tc>
        <w:tc>
          <w:tcPr>
            <w:tcW w:w="3210" w:type="dxa"/>
          </w:tcPr>
          <w:p w14:paraId="72E06BA5" w14:textId="586DABAD"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#C</w:t>
            </w:r>
          </w:p>
        </w:tc>
        <w:tc>
          <w:tcPr>
            <w:tcW w:w="3210" w:type="dxa"/>
          </w:tcPr>
          <w:p w14:paraId="268E8DD5" w14:textId="466719FF"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#C</w:t>
            </w:r>
          </w:p>
        </w:tc>
      </w:tr>
      <w:tr w:rsidR="002B1CAF" w:rsidRPr="002B1CAF" w14:paraId="0FAB7164" w14:textId="77777777" w:rsidTr="00C60730">
        <w:trPr>
          <w:jc w:val="center"/>
        </w:trPr>
        <w:tc>
          <w:tcPr>
            <w:tcW w:w="3209" w:type="dxa"/>
          </w:tcPr>
          <w:p w14:paraId="52EDA66F" w14:textId="3802F0E6"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#C</w:t>
            </w:r>
          </w:p>
        </w:tc>
        <w:tc>
          <w:tcPr>
            <w:tcW w:w="3210" w:type="dxa"/>
          </w:tcPr>
          <w:p w14:paraId="0216D2B6" w14:textId="62BDBEF5"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#X</w:t>
            </w:r>
          </w:p>
        </w:tc>
        <w:tc>
          <w:tcPr>
            <w:tcW w:w="3210" w:type="dxa"/>
          </w:tcPr>
          <w:p w14:paraId="409E3030" w14:textId="77777777" w:rsidR="002B1CAF" w:rsidRPr="00C60730" w:rsidRDefault="002B1CAF" w:rsidP="00C60730">
            <w:pPr>
              <w:jc w:val="center"/>
              <w:rPr>
                <w:sz w:val="22"/>
                <w:szCs w:val="22"/>
                <w:lang w:eastAsia="ja-JP"/>
              </w:rPr>
            </w:pPr>
            <w:r w:rsidRPr="00C60730">
              <w:rPr>
                <w:sz w:val="22"/>
                <w:szCs w:val="22"/>
                <w:lang w:eastAsia="ja-JP"/>
              </w:rPr>
              <w:t>NULL</w:t>
            </w:r>
          </w:p>
        </w:tc>
      </w:tr>
      <w:tr w:rsidR="002B1CAF" w:rsidRPr="002B1CAF" w14:paraId="27E2A635" w14:textId="77777777" w:rsidTr="00C60730">
        <w:trPr>
          <w:jc w:val="center"/>
        </w:trPr>
        <w:tc>
          <w:tcPr>
            <w:tcW w:w="3209" w:type="dxa"/>
          </w:tcPr>
          <w:p w14:paraId="3F29CC8A" w14:textId="2682C7CC" w:rsidR="002B1CAF" w:rsidRPr="00C60730" w:rsidRDefault="002B1CAF" w:rsidP="00C60730">
            <w:pPr>
              <w:jc w:val="center"/>
              <w:rPr>
                <w:sz w:val="22"/>
                <w:szCs w:val="22"/>
                <w:lang w:eastAsia="ja-JP"/>
              </w:rPr>
            </w:pPr>
            <w:r>
              <w:rPr>
                <w:sz w:val="22"/>
                <w:szCs w:val="22"/>
                <w:lang w:eastAsia="ja-JP"/>
              </w:rPr>
              <w:t>M</w:t>
            </w:r>
            <w:r w:rsidRPr="00C60730">
              <w:rPr>
                <w:sz w:val="22"/>
                <w:szCs w:val="22"/>
                <w:lang w:eastAsia="ja-JP"/>
              </w:rPr>
              <w:t>odel #D</w:t>
            </w:r>
          </w:p>
        </w:tc>
        <w:tc>
          <w:tcPr>
            <w:tcW w:w="3210" w:type="dxa"/>
          </w:tcPr>
          <w:p w14:paraId="4198A159" w14:textId="77777777" w:rsidR="002B1CAF" w:rsidRPr="00C60730" w:rsidRDefault="002B1CAF" w:rsidP="00C60730">
            <w:pPr>
              <w:jc w:val="center"/>
              <w:rPr>
                <w:sz w:val="22"/>
                <w:szCs w:val="22"/>
                <w:lang w:eastAsia="ja-JP"/>
              </w:rPr>
            </w:pPr>
          </w:p>
        </w:tc>
        <w:tc>
          <w:tcPr>
            <w:tcW w:w="3210" w:type="dxa"/>
          </w:tcPr>
          <w:p w14:paraId="1772BDA8" w14:textId="77777777" w:rsidR="002B1CAF" w:rsidRPr="00C60730" w:rsidRDefault="002B1CAF" w:rsidP="00C60730">
            <w:pPr>
              <w:jc w:val="center"/>
              <w:rPr>
                <w:sz w:val="22"/>
                <w:szCs w:val="22"/>
                <w:lang w:eastAsia="ja-JP"/>
              </w:rPr>
            </w:pPr>
          </w:p>
        </w:tc>
      </w:tr>
      <w:tr w:rsidR="002B1CAF" w14:paraId="617C1627" w14:textId="77777777" w:rsidTr="00C60730">
        <w:trPr>
          <w:jc w:val="center"/>
        </w:trPr>
        <w:tc>
          <w:tcPr>
            <w:tcW w:w="3209" w:type="dxa"/>
          </w:tcPr>
          <w:p w14:paraId="3D0F005E" w14:textId="427455B6" w:rsidR="002B1CAF" w:rsidRDefault="002B1CAF" w:rsidP="00C60730">
            <w:pPr>
              <w:jc w:val="center"/>
              <w:rPr>
                <w:sz w:val="22"/>
                <w:szCs w:val="22"/>
                <w:lang w:eastAsia="ja-JP"/>
              </w:rPr>
            </w:pPr>
            <w:r>
              <w:rPr>
                <w:sz w:val="22"/>
                <w:szCs w:val="22"/>
                <w:lang w:eastAsia="ja-JP"/>
              </w:rPr>
              <w:t>M</w:t>
            </w:r>
            <w:r w:rsidRPr="00C60730">
              <w:rPr>
                <w:sz w:val="22"/>
                <w:szCs w:val="22"/>
                <w:lang w:eastAsia="ja-JP"/>
              </w:rPr>
              <w:t>odel #E</w:t>
            </w:r>
          </w:p>
        </w:tc>
        <w:tc>
          <w:tcPr>
            <w:tcW w:w="3210" w:type="dxa"/>
          </w:tcPr>
          <w:p w14:paraId="038DEA12" w14:textId="77777777" w:rsidR="002B1CAF" w:rsidRDefault="002B1CAF" w:rsidP="00C60730">
            <w:pPr>
              <w:jc w:val="center"/>
              <w:rPr>
                <w:sz w:val="22"/>
                <w:szCs w:val="22"/>
                <w:lang w:eastAsia="ja-JP"/>
              </w:rPr>
            </w:pPr>
          </w:p>
        </w:tc>
        <w:tc>
          <w:tcPr>
            <w:tcW w:w="3210" w:type="dxa"/>
          </w:tcPr>
          <w:p w14:paraId="765978CC" w14:textId="77777777" w:rsidR="002B1CAF" w:rsidRDefault="002B1CAF" w:rsidP="00C60730">
            <w:pPr>
              <w:jc w:val="center"/>
              <w:rPr>
                <w:sz w:val="22"/>
                <w:szCs w:val="22"/>
                <w:lang w:eastAsia="ja-JP"/>
              </w:rPr>
            </w:pPr>
          </w:p>
        </w:tc>
      </w:tr>
    </w:tbl>
    <w:p w14:paraId="619A9C89" w14:textId="26CB3C22" w:rsidR="00BF6FD0" w:rsidRDefault="00BF6FD0" w:rsidP="00BF6FD0">
      <w:pPr>
        <w:jc w:val="both"/>
        <w:rPr>
          <w:rFonts w:eastAsiaTheme="minorEastAsia"/>
          <w:sz w:val="22"/>
          <w:szCs w:val="22"/>
          <w:lang w:eastAsia="zh-CN"/>
        </w:rPr>
      </w:pPr>
    </w:p>
    <w:p w14:paraId="72C621B1" w14:textId="7F572C5B" w:rsidR="00071546" w:rsidRDefault="00071546" w:rsidP="00BF6FD0">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have the following proposal.</w:t>
      </w:r>
    </w:p>
    <w:p w14:paraId="4E4D9E10" w14:textId="6AA259B9" w:rsidR="00071546" w:rsidRDefault="00071546" w:rsidP="00BF6FD0">
      <w:pPr>
        <w:jc w:val="both"/>
        <w:rPr>
          <w:rFonts w:eastAsiaTheme="minorEastAsia"/>
          <w:sz w:val="22"/>
          <w:szCs w:val="22"/>
          <w:lang w:eastAsia="zh-CN"/>
        </w:rPr>
      </w:pPr>
    </w:p>
    <w:p w14:paraId="71590F4E" w14:textId="06BEEA83" w:rsidR="00071546" w:rsidRPr="00071546" w:rsidRDefault="00071546" w:rsidP="00BF6FD0">
      <w:pPr>
        <w:jc w:val="both"/>
        <w:rPr>
          <w:rFonts w:eastAsiaTheme="minorEastAsia"/>
          <w:sz w:val="22"/>
          <w:szCs w:val="22"/>
          <w:lang w:eastAsia="zh-CN"/>
        </w:rPr>
      </w:pPr>
      <w:r w:rsidRPr="00C60730">
        <w:rPr>
          <w:rFonts w:eastAsiaTheme="minorEastAsia"/>
          <w:b/>
          <w:bCs/>
          <w:sz w:val="22"/>
          <w:szCs w:val="22"/>
          <w:lang w:eastAsia="zh-CN"/>
        </w:rPr>
        <w:t xml:space="preserve">Proposal-6: </w:t>
      </w:r>
      <w:r w:rsidRPr="00E67690">
        <w:rPr>
          <w:rFonts w:eastAsiaTheme="minorEastAsia"/>
          <w:b/>
          <w:bCs/>
          <w:sz w:val="22"/>
          <w:szCs w:val="22"/>
          <w:lang w:eastAsia="zh-CN"/>
        </w:rPr>
        <w:t>For the sub use case of CSI compression using two-sided AI/ML models, study</w:t>
      </w:r>
      <w:r>
        <w:rPr>
          <w:rFonts w:eastAsiaTheme="minorEastAsia"/>
          <w:b/>
          <w:bCs/>
          <w:sz w:val="22"/>
          <w:szCs w:val="22"/>
          <w:lang w:eastAsia="zh-CN"/>
        </w:rPr>
        <w:t xml:space="preserve"> the mechanism that UE and NW align their supported AI/ML models in the multi-vendor collaborations.</w:t>
      </w:r>
    </w:p>
    <w:p w14:paraId="44755B16" w14:textId="5CFBBC3C" w:rsidR="00071546" w:rsidRDefault="00071546" w:rsidP="00BF6FD0">
      <w:pPr>
        <w:jc w:val="both"/>
        <w:rPr>
          <w:rFonts w:eastAsiaTheme="minorEastAsia"/>
          <w:sz w:val="22"/>
          <w:szCs w:val="22"/>
          <w:lang w:eastAsia="zh-CN"/>
        </w:rPr>
      </w:pPr>
    </w:p>
    <w:p w14:paraId="40712FED" w14:textId="072C2DDA" w:rsidR="00071546" w:rsidRPr="009D517C" w:rsidRDefault="00071546" w:rsidP="009D517C">
      <w:pPr>
        <w:pStyle w:val="2"/>
        <w:rPr>
          <w:b/>
          <w:bCs/>
        </w:rPr>
      </w:pPr>
      <w:r w:rsidRPr="009D517C">
        <w:rPr>
          <w:b/>
          <w:bCs/>
          <w:lang w:eastAsia="zh-CN"/>
        </w:rPr>
        <w:t>Related Configurations</w:t>
      </w:r>
    </w:p>
    <w:p w14:paraId="60B1B4EC" w14:textId="77777777" w:rsidR="00071546" w:rsidRDefault="00071546" w:rsidP="00BF6FD0">
      <w:pPr>
        <w:jc w:val="both"/>
        <w:rPr>
          <w:rFonts w:eastAsiaTheme="minorEastAsia"/>
          <w:sz w:val="22"/>
          <w:szCs w:val="22"/>
          <w:lang w:eastAsia="zh-CN"/>
        </w:rPr>
      </w:pPr>
    </w:p>
    <w:p w14:paraId="5DCEBC77" w14:textId="7305E6D4" w:rsidR="005F159C" w:rsidRDefault="00F96ABB" w:rsidP="00BF6FD0">
      <w:pPr>
        <w:jc w:val="both"/>
        <w:rPr>
          <w:rFonts w:eastAsiaTheme="minorEastAsia"/>
          <w:sz w:val="22"/>
          <w:szCs w:val="22"/>
          <w:lang w:eastAsia="zh-CN"/>
        </w:rPr>
      </w:pPr>
      <w:r>
        <w:rPr>
          <w:rFonts w:eastAsiaTheme="minorEastAsia"/>
          <w:sz w:val="22"/>
          <w:szCs w:val="22"/>
          <w:lang w:eastAsia="zh-CN"/>
        </w:rPr>
        <w:t>We note that</w:t>
      </w:r>
      <w:r w:rsidR="005F159C">
        <w:rPr>
          <w:rFonts w:eastAsiaTheme="minorEastAsia"/>
          <w:sz w:val="22"/>
          <w:szCs w:val="22"/>
          <w:lang w:eastAsia="zh-CN"/>
        </w:rPr>
        <w:t xml:space="preserve"> the maximum overall payload size for the CSI report should be configured by the NW</w:t>
      </w:r>
      <w:r w:rsidR="00421367">
        <w:rPr>
          <w:rFonts w:eastAsiaTheme="minorEastAsia"/>
          <w:sz w:val="22"/>
          <w:szCs w:val="22"/>
          <w:lang w:eastAsia="zh-CN"/>
        </w:rPr>
        <w:t xml:space="preserve"> in this case</w:t>
      </w:r>
      <w:r w:rsidR="005F159C">
        <w:rPr>
          <w:rFonts w:eastAsiaTheme="minorEastAsia"/>
          <w:sz w:val="22"/>
          <w:szCs w:val="22"/>
          <w:lang w:eastAsia="zh-CN"/>
        </w:rPr>
        <w:t xml:space="preserve">. The AI/ML-based CSI generation parts should be </w:t>
      </w:r>
      <w:r w:rsidR="004541B8">
        <w:rPr>
          <w:rFonts w:eastAsiaTheme="minorEastAsia"/>
          <w:sz w:val="22"/>
          <w:szCs w:val="22"/>
          <w:lang w:eastAsia="zh-CN"/>
        </w:rPr>
        <w:t>in line</w:t>
      </w:r>
      <w:r w:rsidR="005F159C">
        <w:rPr>
          <w:rFonts w:eastAsiaTheme="minorEastAsia"/>
          <w:sz w:val="22"/>
          <w:szCs w:val="22"/>
          <w:lang w:eastAsia="zh-CN"/>
        </w:rPr>
        <w:t xml:space="preserve"> with the maximum allowed payload size of the CSI report, which is the basic principle for the UE to choose the best available AI/ML model(s).</w:t>
      </w:r>
    </w:p>
    <w:p w14:paraId="3EF523F4" w14:textId="5D7125C0" w:rsidR="005F159C" w:rsidRDefault="005F159C" w:rsidP="00BF6FD0">
      <w:pPr>
        <w:jc w:val="both"/>
        <w:rPr>
          <w:rFonts w:eastAsiaTheme="minorEastAsia"/>
          <w:sz w:val="22"/>
          <w:szCs w:val="22"/>
          <w:lang w:eastAsia="zh-CN"/>
        </w:rPr>
      </w:pPr>
    </w:p>
    <w:p w14:paraId="58C215FC" w14:textId="59E57842" w:rsidR="005F159C" w:rsidRDefault="005F159C" w:rsidP="00BF6FD0">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scenario of multiple spatial layers for downlink transmission, the (maximum) allowed payload size for each layer may be </w:t>
      </w:r>
      <w:r w:rsidR="00781699">
        <w:rPr>
          <w:rFonts w:eastAsiaTheme="minorEastAsia"/>
          <w:sz w:val="22"/>
          <w:szCs w:val="22"/>
          <w:lang w:eastAsia="zh-CN"/>
        </w:rPr>
        <w:t xml:space="preserve">specified or </w:t>
      </w:r>
      <w:r>
        <w:rPr>
          <w:rFonts w:eastAsiaTheme="minorEastAsia"/>
          <w:sz w:val="22"/>
          <w:szCs w:val="22"/>
          <w:lang w:eastAsia="zh-CN"/>
        </w:rPr>
        <w:t>determined by the UE</w:t>
      </w:r>
      <w:r w:rsidR="00781699">
        <w:rPr>
          <w:rFonts w:eastAsiaTheme="minorEastAsia"/>
          <w:sz w:val="22"/>
          <w:szCs w:val="22"/>
          <w:lang w:eastAsia="zh-CN"/>
        </w:rPr>
        <w:t xml:space="preserve">, possibly by the </w:t>
      </w:r>
      <w:r w:rsidR="006B1DAF">
        <w:rPr>
          <w:rFonts w:eastAsiaTheme="minorEastAsia"/>
          <w:sz w:val="22"/>
          <w:szCs w:val="22"/>
          <w:lang w:eastAsia="zh-CN"/>
        </w:rPr>
        <w:t xml:space="preserve">percentages </w:t>
      </w:r>
      <w:r w:rsidR="00781699">
        <w:rPr>
          <w:rFonts w:eastAsiaTheme="minorEastAsia"/>
          <w:sz w:val="22"/>
          <w:szCs w:val="22"/>
          <w:lang w:eastAsia="zh-CN"/>
        </w:rPr>
        <w:t>of the maximum overall payload size for all the layers</w:t>
      </w:r>
      <w:r>
        <w:rPr>
          <w:rFonts w:eastAsiaTheme="minorEastAsia"/>
          <w:sz w:val="22"/>
          <w:szCs w:val="22"/>
          <w:lang w:eastAsia="zh-CN"/>
        </w:rPr>
        <w:t>.</w:t>
      </w:r>
      <w:r w:rsidR="00781699">
        <w:rPr>
          <w:rFonts w:eastAsiaTheme="minorEastAsia"/>
          <w:sz w:val="22"/>
          <w:szCs w:val="22"/>
          <w:lang w:eastAsia="zh-CN"/>
        </w:rPr>
        <w:t xml:space="preserve"> The UE may choose different AI/ML-based CSI generation parts for each spatial layer depending on its corresponding allowed payload size. On the other hand, the UE may use a</w:t>
      </w:r>
      <w:r w:rsidR="006B1DAF">
        <w:rPr>
          <w:rFonts w:eastAsiaTheme="minorEastAsia"/>
          <w:sz w:val="22"/>
          <w:szCs w:val="22"/>
          <w:lang w:eastAsia="zh-CN"/>
        </w:rPr>
        <w:t xml:space="preserve"> scalable</w:t>
      </w:r>
      <w:r w:rsidR="00781699">
        <w:rPr>
          <w:rFonts w:eastAsiaTheme="minorEastAsia"/>
          <w:sz w:val="22"/>
          <w:szCs w:val="22"/>
          <w:lang w:eastAsia="zh-CN"/>
        </w:rPr>
        <w:t xml:space="preserve"> AI/ML model with </w:t>
      </w:r>
      <w:r w:rsidR="006B1DAF">
        <w:rPr>
          <w:rFonts w:eastAsiaTheme="minorEastAsia"/>
          <w:sz w:val="22"/>
          <w:szCs w:val="22"/>
          <w:lang w:eastAsia="zh-CN"/>
        </w:rPr>
        <w:t>multiple choices of</w:t>
      </w:r>
      <w:r w:rsidR="00781699">
        <w:rPr>
          <w:rFonts w:eastAsiaTheme="minorEastAsia"/>
          <w:sz w:val="22"/>
          <w:szCs w:val="22"/>
          <w:lang w:eastAsia="zh-CN"/>
        </w:rPr>
        <w:t xml:space="preserve"> output </w:t>
      </w:r>
      <w:r w:rsidR="006B1DAF">
        <w:rPr>
          <w:rFonts w:eastAsiaTheme="minorEastAsia"/>
          <w:sz w:val="22"/>
          <w:szCs w:val="22"/>
          <w:lang w:eastAsia="zh-CN"/>
        </w:rPr>
        <w:t>size</w:t>
      </w:r>
      <w:r w:rsidR="00781699">
        <w:rPr>
          <w:rFonts w:eastAsiaTheme="minorEastAsia"/>
          <w:sz w:val="22"/>
          <w:szCs w:val="22"/>
          <w:lang w:eastAsia="zh-CN"/>
        </w:rPr>
        <w:t>s to adapt the allowed payload size of each spatial</w:t>
      </w:r>
      <w:r>
        <w:rPr>
          <w:rFonts w:eastAsiaTheme="minorEastAsia"/>
          <w:sz w:val="22"/>
          <w:szCs w:val="22"/>
          <w:lang w:eastAsia="zh-CN"/>
        </w:rPr>
        <w:t xml:space="preserve"> </w:t>
      </w:r>
      <w:r w:rsidR="00781699">
        <w:rPr>
          <w:rFonts w:eastAsiaTheme="minorEastAsia"/>
          <w:sz w:val="22"/>
          <w:szCs w:val="22"/>
          <w:lang w:eastAsia="zh-CN"/>
        </w:rPr>
        <w:t>layer.</w:t>
      </w:r>
    </w:p>
    <w:p w14:paraId="5ACDE11B" w14:textId="2741BEBF" w:rsidR="00781699" w:rsidRDefault="00781699" w:rsidP="00BF6FD0">
      <w:pPr>
        <w:jc w:val="both"/>
        <w:rPr>
          <w:rFonts w:eastAsiaTheme="minorEastAsia"/>
          <w:sz w:val="22"/>
          <w:szCs w:val="22"/>
          <w:lang w:eastAsia="zh-CN"/>
        </w:rPr>
      </w:pPr>
    </w:p>
    <w:p w14:paraId="47CB1DDD" w14:textId="6537612E" w:rsidR="00BF6FD0" w:rsidRDefault="00781699" w:rsidP="00BF6FD0">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have the following proposal</w:t>
      </w:r>
      <w:r w:rsidR="00E67690">
        <w:rPr>
          <w:rFonts w:eastAsiaTheme="minorEastAsia"/>
          <w:sz w:val="22"/>
          <w:szCs w:val="22"/>
          <w:lang w:eastAsia="zh-CN"/>
        </w:rPr>
        <w:t>s</w:t>
      </w:r>
      <w:r>
        <w:rPr>
          <w:rFonts w:eastAsiaTheme="minorEastAsia"/>
          <w:sz w:val="22"/>
          <w:szCs w:val="22"/>
          <w:lang w:eastAsia="zh-CN"/>
        </w:rPr>
        <w:t>.</w:t>
      </w:r>
    </w:p>
    <w:p w14:paraId="57D39F66" w14:textId="77777777" w:rsidR="00E67690" w:rsidRPr="00E67690" w:rsidRDefault="00E67690" w:rsidP="00BF6FD0">
      <w:pPr>
        <w:jc w:val="both"/>
        <w:rPr>
          <w:rFonts w:eastAsiaTheme="minorEastAsia"/>
          <w:sz w:val="22"/>
          <w:szCs w:val="22"/>
          <w:lang w:eastAsia="zh-CN"/>
        </w:rPr>
      </w:pPr>
    </w:p>
    <w:p w14:paraId="5645731D" w14:textId="16BC2F06" w:rsidR="00BF6FD0" w:rsidRPr="00065764" w:rsidRDefault="00BF6FD0" w:rsidP="00BF6FD0">
      <w:pPr>
        <w:jc w:val="both"/>
        <w:rPr>
          <w:rFonts w:eastAsiaTheme="minorEastAsia"/>
          <w:b/>
          <w:bCs/>
          <w:sz w:val="22"/>
          <w:szCs w:val="22"/>
          <w:lang w:eastAsia="zh-CN"/>
        </w:rPr>
      </w:pPr>
      <w:r w:rsidRPr="00065764">
        <w:rPr>
          <w:rFonts w:eastAsiaTheme="minorEastAsia" w:hint="eastAsia"/>
          <w:b/>
          <w:bCs/>
          <w:sz w:val="22"/>
          <w:szCs w:val="22"/>
          <w:lang w:eastAsia="zh-CN"/>
        </w:rPr>
        <w:t>P</w:t>
      </w:r>
      <w:r w:rsidRPr="00065764">
        <w:rPr>
          <w:rFonts w:eastAsiaTheme="minorEastAsia"/>
          <w:b/>
          <w:bCs/>
          <w:sz w:val="22"/>
          <w:szCs w:val="22"/>
          <w:lang w:eastAsia="zh-CN"/>
        </w:rPr>
        <w:t>roposal-</w:t>
      </w:r>
      <w:r w:rsidR="00E67690">
        <w:rPr>
          <w:rFonts w:eastAsiaTheme="minorEastAsia"/>
          <w:b/>
          <w:bCs/>
          <w:sz w:val="22"/>
          <w:szCs w:val="22"/>
          <w:lang w:eastAsia="zh-CN"/>
        </w:rPr>
        <w:t>7</w:t>
      </w:r>
      <w:r w:rsidRPr="00065764">
        <w:rPr>
          <w:rFonts w:eastAsiaTheme="minorEastAsia"/>
          <w:b/>
          <w:bCs/>
          <w:sz w:val="22"/>
          <w:szCs w:val="22"/>
          <w:lang w:eastAsia="zh-CN"/>
        </w:rPr>
        <w:t>: For the sub use case of CSI compression using two-sided AI/ML models, study procedures and potential specification impacts for the case that UE</w:t>
      </w:r>
      <w:r w:rsidR="000E211D">
        <w:rPr>
          <w:rFonts w:eastAsiaTheme="minorEastAsia"/>
          <w:b/>
          <w:bCs/>
          <w:sz w:val="22"/>
          <w:szCs w:val="22"/>
          <w:lang w:eastAsia="zh-CN"/>
        </w:rPr>
        <w:t>s</w:t>
      </w:r>
      <w:r w:rsidRPr="00065764">
        <w:rPr>
          <w:rFonts w:eastAsiaTheme="minorEastAsia"/>
          <w:b/>
          <w:bCs/>
          <w:sz w:val="22"/>
          <w:szCs w:val="22"/>
          <w:lang w:eastAsia="zh-CN"/>
        </w:rPr>
        <w:t xml:space="preserve"> choose and report the AI/ML models to be used. In this case, the (maximum) overall payload size for CSI report may be configured by NW.</w:t>
      </w:r>
    </w:p>
    <w:p w14:paraId="008C7697" w14:textId="77777777" w:rsidR="00BF6FD0" w:rsidRPr="00BE1B70" w:rsidRDefault="00BF6FD0" w:rsidP="00BE1B70">
      <w:pPr>
        <w:jc w:val="both"/>
        <w:rPr>
          <w:rFonts w:eastAsiaTheme="minorEastAsia"/>
          <w:b/>
          <w:bCs/>
          <w:sz w:val="22"/>
          <w:szCs w:val="22"/>
          <w:lang w:eastAsia="zh-CN"/>
        </w:rPr>
      </w:pPr>
    </w:p>
    <w:p w14:paraId="266709C4" w14:textId="6E9A3AC2" w:rsidR="0074136E" w:rsidRDefault="00176B38" w:rsidP="00611864">
      <w:pPr>
        <w:pStyle w:val="1"/>
        <w:spacing w:beforeLines="50" w:before="163" w:afterLines="50" w:after="163"/>
        <w:ind w:left="432" w:hanging="432"/>
        <w:jc w:val="both"/>
        <w:rPr>
          <w:rFonts w:eastAsia="宋体"/>
          <w:b/>
          <w:lang w:eastAsia="zh-CN"/>
        </w:rPr>
      </w:pPr>
      <w:r>
        <w:rPr>
          <w:rFonts w:eastAsia="宋体" w:hint="eastAsia"/>
          <w:b/>
          <w:lang w:eastAsia="zh-CN"/>
        </w:rPr>
        <w:t>Model</w:t>
      </w:r>
      <w:r>
        <w:rPr>
          <w:rFonts w:eastAsia="宋体"/>
          <w:b/>
          <w:lang w:eastAsia="zh-CN"/>
        </w:rPr>
        <w:t xml:space="preserve"> Monitoring</w:t>
      </w:r>
    </w:p>
    <w:p w14:paraId="15A5C84D" w14:textId="4E26CA7C" w:rsidR="00176B38" w:rsidRDefault="00176B38" w:rsidP="00176B38">
      <w:pPr>
        <w:rPr>
          <w:rFonts w:eastAsiaTheme="minorEastAsia"/>
          <w:lang w:eastAsia="zh-CN"/>
        </w:rPr>
      </w:pPr>
    </w:p>
    <w:p w14:paraId="4132C559" w14:textId="4C64A457" w:rsidR="0079716C" w:rsidRPr="00B20522" w:rsidRDefault="006E450C" w:rsidP="009D517C">
      <w:pPr>
        <w:spacing w:afterLines="50" w:after="163"/>
        <w:jc w:val="both"/>
        <w:rPr>
          <w:rFonts w:eastAsiaTheme="minorEastAsia"/>
          <w:sz w:val="22"/>
          <w:szCs w:val="22"/>
          <w:lang w:eastAsia="zh-CN"/>
        </w:rPr>
      </w:pPr>
      <w:r>
        <w:rPr>
          <w:rFonts w:eastAsiaTheme="minorEastAsia"/>
          <w:sz w:val="22"/>
          <w:szCs w:val="22"/>
          <w:lang w:eastAsia="zh-CN"/>
        </w:rPr>
        <w:t xml:space="preserve">In the </w:t>
      </w:r>
      <w:r w:rsidR="001F344B">
        <w:rPr>
          <w:rFonts w:eastAsiaTheme="minorEastAsia"/>
          <w:sz w:val="22"/>
          <w:szCs w:val="22"/>
          <w:lang w:eastAsia="zh-CN"/>
        </w:rPr>
        <w:t>RAN WG1 110bis-e</w:t>
      </w:r>
      <w:r>
        <w:rPr>
          <w:rFonts w:eastAsiaTheme="minorEastAsia"/>
          <w:sz w:val="22"/>
          <w:szCs w:val="22"/>
          <w:lang w:eastAsia="zh-CN"/>
        </w:rPr>
        <w:t xml:space="preserve"> meeting, model monitoring was widely discussed, and several agreements were achieved as follows</w:t>
      </w:r>
      <w:r w:rsidR="005B6EAC">
        <w:rPr>
          <w:rFonts w:eastAsiaTheme="minorEastAsia"/>
          <w:sz w:val="22"/>
          <w:szCs w:val="22"/>
          <w:lang w:eastAsia="zh-CN"/>
        </w:rPr>
        <w:t xml:space="preserve"> [3]</w:t>
      </w:r>
      <w:r>
        <w:rPr>
          <w:rFonts w:eastAsiaTheme="minorEastAsia"/>
          <w:sz w:val="22"/>
          <w:szCs w:val="22"/>
          <w:lang w:eastAsia="zh-CN"/>
        </w:rPr>
        <w:t>.</w:t>
      </w:r>
    </w:p>
    <w:p w14:paraId="0D3BF747" w14:textId="3260F4D2"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highlight w:val="green"/>
          <w:lang w:eastAsia="zh-CN"/>
        </w:rPr>
        <w:t>Agreement</w:t>
      </w:r>
    </w:p>
    <w:p w14:paraId="508A1D0F"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lang w:eastAsia="zh-CN"/>
        </w:rPr>
        <w:t xml:space="preserve">In CSI compression using two-sided model use case, study potential specification impact for performance monitoring including: </w:t>
      </w:r>
    </w:p>
    <w:p w14:paraId="5D89A01D" w14:textId="77777777" w:rsidR="0079716C" w:rsidRPr="0079716C" w:rsidRDefault="0079716C" w:rsidP="0079716C">
      <w:pPr>
        <w:pStyle w:val="aff2"/>
        <w:numPr>
          <w:ilvl w:val="0"/>
          <w:numId w:val="22"/>
        </w:numPr>
        <w:pBdr>
          <w:top w:val="single" w:sz="4" w:space="1" w:color="auto"/>
          <w:left w:val="single" w:sz="4" w:space="4" w:color="auto"/>
          <w:bottom w:val="single" w:sz="4" w:space="1" w:color="auto"/>
          <w:right w:val="single" w:sz="4" w:space="4" w:color="auto"/>
        </w:pBdr>
        <w:tabs>
          <w:tab w:val="num" w:pos="720"/>
        </w:tabs>
        <w:ind w:firstLineChars="0"/>
        <w:jc w:val="both"/>
        <w:rPr>
          <w:rFonts w:eastAsiaTheme="minorEastAsia"/>
          <w:sz w:val="22"/>
          <w:szCs w:val="22"/>
          <w:lang w:eastAsia="zh-CN"/>
        </w:rPr>
      </w:pPr>
      <w:r w:rsidRPr="0079716C">
        <w:rPr>
          <w:rFonts w:eastAsiaTheme="minorEastAsia"/>
          <w:sz w:val="22"/>
          <w:szCs w:val="22"/>
          <w:lang w:eastAsia="zh-CN"/>
        </w:rPr>
        <w:t xml:space="preserve">NW-side performance monitoring:  NW monitors the performance and make decisions of model activation/ deactivation/updating/switching.    </w:t>
      </w:r>
    </w:p>
    <w:p w14:paraId="03D0664F" w14:textId="77777777" w:rsidR="0079716C" w:rsidRPr="0079716C" w:rsidRDefault="0079716C" w:rsidP="0079716C">
      <w:pPr>
        <w:pStyle w:val="aff2"/>
        <w:numPr>
          <w:ilvl w:val="0"/>
          <w:numId w:val="22"/>
        </w:numPr>
        <w:pBdr>
          <w:top w:val="single" w:sz="4" w:space="1" w:color="auto"/>
          <w:left w:val="single" w:sz="4" w:space="4" w:color="auto"/>
          <w:bottom w:val="single" w:sz="4" w:space="1" w:color="auto"/>
          <w:right w:val="single" w:sz="4" w:space="4" w:color="auto"/>
        </w:pBdr>
        <w:ind w:firstLineChars="0"/>
        <w:jc w:val="both"/>
        <w:rPr>
          <w:rFonts w:eastAsiaTheme="minorEastAsia"/>
          <w:sz w:val="22"/>
          <w:szCs w:val="22"/>
          <w:lang w:eastAsia="zh-CN"/>
        </w:rPr>
      </w:pPr>
      <w:r w:rsidRPr="0079716C">
        <w:rPr>
          <w:rFonts w:eastAsiaTheme="minorEastAsia"/>
          <w:sz w:val="22"/>
          <w:szCs w:val="22"/>
          <w:lang w:eastAsia="zh-CN"/>
        </w:rPr>
        <w:t>UE-side performance monitoring: UE monitors the performance and reports to Network, NW makes decisions of model activation/ deactivation/updating/switching.</w:t>
      </w:r>
    </w:p>
    <w:p w14:paraId="6CF19C25"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p>
    <w:p w14:paraId="0C00212B" w14:textId="4C9CEBDD"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highlight w:val="green"/>
          <w:lang w:eastAsia="zh-CN"/>
        </w:rPr>
        <w:t>Agreement</w:t>
      </w:r>
    </w:p>
    <w:p w14:paraId="7C052D7C"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lang w:eastAsia="zh-CN"/>
        </w:rPr>
        <w:t xml:space="preserve">In CSI compression using two-sided model use case, further study potential specification impact related to assistance signaling and procedure for model performance monitoring. </w:t>
      </w:r>
    </w:p>
    <w:p w14:paraId="6DAED718"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p>
    <w:p w14:paraId="677EA708" w14:textId="3B115361"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highlight w:val="green"/>
          <w:lang w:eastAsia="zh-CN"/>
        </w:rPr>
        <w:lastRenderedPageBreak/>
        <w:t>Agreement</w:t>
      </w:r>
    </w:p>
    <w:p w14:paraId="00DACCBB"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p w14:paraId="64ECC7D8"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p>
    <w:p w14:paraId="6ABBA639" w14:textId="22B87EC4"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highlight w:val="green"/>
          <w:lang w:eastAsia="zh-CN"/>
        </w:rPr>
        <w:t>Agreement</w:t>
      </w:r>
    </w:p>
    <w:p w14:paraId="3BE4CE92" w14:textId="77777777" w:rsidR="0079716C" w:rsidRPr="0079716C" w:rsidRDefault="0079716C" w:rsidP="0079716C">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79716C">
        <w:rPr>
          <w:rFonts w:eastAsiaTheme="minorEastAsia"/>
          <w:sz w:val="22"/>
          <w:szCs w:val="22"/>
          <w:lang w:eastAsia="zh-CN"/>
        </w:rPr>
        <w:t>In CSI compression using two-sided model use case, further study at least the following options for performance monitoring metrics/methods:</w:t>
      </w:r>
    </w:p>
    <w:p w14:paraId="53D5862A" w14:textId="77777777" w:rsidR="0079716C" w:rsidRPr="0079716C" w:rsidRDefault="0079716C" w:rsidP="0079716C">
      <w:pPr>
        <w:pStyle w:val="aff2"/>
        <w:numPr>
          <w:ilvl w:val="0"/>
          <w:numId w:val="48"/>
        </w:numPr>
        <w:pBdr>
          <w:top w:val="single" w:sz="4" w:space="1" w:color="auto"/>
          <w:left w:val="single" w:sz="4" w:space="4" w:color="auto"/>
          <w:bottom w:val="single" w:sz="4" w:space="1" w:color="auto"/>
          <w:right w:val="single" w:sz="4" w:space="4" w:color="auto"/>
        </w:pBdr>
        <w:tabs>
          <w:tab w:val="num" w:pos="720"/>
        </w:tabs>
        <w:ind w:firstLineChars="0"/>
        <w:jc w:val="both"/>
        <w:rPr>
          <w:rFonts w:eastAsiaTheme="minorEastAsia"/>
          <w:sz w:val="22"/>
          <w:szCs w:val="22"/>
          <w:lang w:eastAsia="zh-CN"/>
        </w:rPr>
      </w:pPr>
      <w:r w:rsidRPr="0079716C">
        <w:rPr>
          <w:rFonts w:eastAsiaTheme="minorEastAsia"/>
          <w:sz w:val="22"/>
          <w:szCs w:val="22"/>
          <w:lang w:eastAsia="zh-CN"/>
        </w:rPr>
        <w:t>Intermediate KPIs as monitoring metrics (e.g., SGCS).</w:t>
      </w:r>
    </w:p>
    <w:p w14:paraId="4188CBE7" w14:textId="77777777" w:rsidR="0079716C" w:rsidRPr="0079716C" w:rsidRDefault="0079716C" w:rsidP="0079716C">
      <w:pPr>
        <w:pStyle w:val="aff2"/>
        <w:numPr>
          <w:ilvl w:val="0"/>
          <w:numId w:val="48"/>
        </w:numPr>
        <w:pBdr>
          <w:top w:val="single" w:sz="4" w:space="1" w:color="auto"/>
          <w:left w:val="single" w:sz="4" w:space="4" w:color="auto"/>
          <w:bottom w:val="single" w:sz="4" w:space="1" w:color="auto"/>
          <w:right w:val="single" w:sz="4" w:space="4" w:color="auto"/>
        </w:pBdr>
        <w:tabs>
          <w:tab w:val="num" w:pos="720"/>
        </w:tabs>
        <w:ind w:firstLineChars="0"/>
        <w:jc w:val="both"/>
        <w:rPr>
          <w:rFonts w:eastAsiaTheme="minorEastAsia"/>
          <w:sz w:val="22"/>
          <w:szCs w:val="22"/>
          <w:lang w:eastAsia="zh-CN"/>
        </w:rPr>
      </w:pPr>
      <w:r w:rsidRPr="0079716C">
        <w:rPr>
          <w:rFonts w:eastAsiaTheme="minorEastAsia"/>
          <w:sz w:val="22"/>
          <w:szCs w:val="22"/>
          <w:lang w:eastAsia="zh-CN"/>
        </w:rPr>
        <w:t>Eventual KPIs (e.g., Throughput, hypothetical BLER, BLER, NACK/ACK).</w:t>
      </w:r>
    </w:p>
    <w:p w14:paraId="3803442C" w14:textId="77777777" w:rsidR="0079716C" w:rsidRPr="0079716C" w:rsidRDefault="0079716C" w:rsidP="0079716C">
      <w:pPr>
        <w:pStyle w:val="aff2"/>
        <w:numPr>
          <w:ilvl w:val="0"/>
          <w:numId w:val="48"/>
        </w:numPr>
        <w:pBdr>
          <w:top w:val="single" w:sz="4" w:space="1" w:color="auto"/>
          <w:left w:val="single" w:sz="4" w:space="4" w:color="auto"/>
          <w:bottom w:val="single" w:sz="4" w:space="1" w:color="auto"/>
          <w:right w:val="single" w:sz="4" w:space="4" w:color="auto"/>
        </w:pBdr>
        <w:tabs>
          <w:tab w:val="num" w:pos="720"/>
        </w:tabs>
        <w:ind w:firstLineChars="0"/>
        <w:jc w:val="both"/>
        <w:rPr>
          <w:rFonts w:eastAsiaTheme="minorEastAsia"/>
          <w:sz w:val="22"/>
          <w:szCs w:val="22"/>
          <w:lang w:eastAsia="zh-CN"/>
        </w:rPr>
      </w:pPr>
      <w:r w:rsidRPr="0079716C">
        <w:rPr>
          <w:rFonts w:eastAsiaTheme="minorEastAsia"/>
          <w:sz w:val="22"/>
          <w:szCs w:val="22"/>
          <w:lang w:eastAsia="zh-CN"/>
        </w:rPr>
        <w:t>Legacy CSI based monitoring: schemes using additional legacy CSI reporting.</w:t>
      </w:r>
    </w:p>
    <w:p w14:paraId="705B0AFF" w14:textId="77777777" w:rsidR="0079716C" w:rsidRPr="0079716C" w:rsidRDefault="0079716C" w:rsidP="0079716C">
      <w:pPr>
        <w:pStyle w:val="aff2"/>
        <w:numPr>
          <w:ilvl w:val="0"/>
          <w:numId w:val="48"/>
        </w:numPr>
        <w:pBdr>
          <w:top w:val="single" w:sz="4" w:space="1" w:color="auto"/>
          <w:left w:val="single" w:sz="4" w:space="4" w:color="auto"/>
          <w:bottom w:val="single" w:sz="4" w:space="1" w:color="auto"/>
          <w:right w:val="single" w:sz="4" w:space="4" w:color="auto"/>
        </w:pBdr>
        <w:tabs>
          <w:tab w:val="num" w:pos="720"/>
        </w:tabs>
        <w:ind w:firstLineChars="0"/>
        <w:jc w:val="both"/>
        <w:rPr>
          <w:rFonts w:eastAsiaTheme="minorEastAsia"/>
          <w:sz w:val="22"/>
          <w:szCs w:val="22"/>
          <w:lang w:eastAsia="zh-CN"/>
        </w:rPr>
      </w:pPr>
      <w:r w:rsidRPr="0079716C">
        <w:rPr>
          <w:rFonts w:eastAsiaTheme="minorEastAsia"/>
          <w:sz w:val="22"/>
          <w:szCs w:val="22"/>
          <w:lang w:eastAsia="zh-CN"/>
        </w:rPr>
        <w:t>Other monitoring solutions, at least including the following option:</w:t>
      </w:r>
    </w:p>
    <w:p w14:paraId="6FC1CF9F" w14:textId="77777777" w:rsidR="0079716C" w:rsidRPr="0079716C" w:rsidRDefault="0079716C" w:rsidP="0079716C">
      <w:pPr>
        <w:pBdr>
          <w:top w:val="single" w:sz="4" w:space="1" w:color="auto"/>
          <w:left w:val="single" w:sz="4" w:space="4" w:color="auto"/>
          <w:bottom w:val="single" w:sz="4" w:space="1" w:color="auto"/>
          <w:right w:val="single" w:sz="4" w:space="4" w:color="auto"/>
        </w:pBdr>
        <w:tabs>
          <w:tab w:val="num" w:pos="1440"/>
        </w:tabs>
        <w:ind w:firstLineChars="400" w:firstLine="880"/>
        <w:jc w:val="both"/>
        <w:rPr>
          <w:rFonts w:eastAsiaTheme="minorEastAsia"/>
          <w:sz w:val="22"/>
          <w:szCs w:val="22"/>
          <w:lang w:eastAsia="zh-CN"/>
        </w:rPr>
      </w:pPr>
      <w:r w:rsidRPr="0079716C">
        <w:rPr>
          <w:rFonts w:eastAsiaTheme="minorEastAsia"/>
          <w:sz w:val="22"/>
          <w:szCs w:val="22"/>
          <w:lang w:eastAsia="zh-CN"/>
        </w:rPr>
        <w:t>Input or Output data based monitoring: such as data drift between training dataset and observed dataset and out-of-distribution detection.</w:t>
      </w:r>
    </w:p>
    <w:p w14:paraId="7CF372F0" w14:textId="228D68CF" w:rsidR="0079716C" w:rsidRPr="0079716C" w:rsidRDefault="0079716C" w:rsidP="00176B38">
      <w:pPr>
        <w:rPr>
          <w:rFonts w:eastAsiaTheme="minorEastAsia"/>
          <w:lang w:eastAsia="zh-CN"/>
        </w:rPr>
      </w:pPr>
    </w:p>
    <w:p w14:paraId="25FA9E59" w14:textId="6B606863" w:rsidR="0079716C" w:rsidRPr="00B20522" w:rsidRDefault="001F344B" w:rsidP="00B20522">
      <w:pPr>
        <w:jc w:val="both"/>
        <w:rPr>
          <w:rFonts w:eastAsiaTheme="minorEastAsia"/>
          <w:sz w:val="22"/>
          <w:szCs w:val="22"/>
          <w:lang w:eastAsia="zh-CN"/>
        </w:rPr>
      </w:pPr>
      <w:r>
        <w:rPr>
          <w:rFonts w:eastAsiaTheme="minorEastAsia"/>
          <w:sz w:val="22"/>
          <w:szCs w:val="22"/>
          <w:lang w:eastAsia="zh-CN"/>
        </w:rPr>
        <w:t>In this section, we share our views on several issues on model monitoring.</w:t>
      </w:r>
    </w:p>
    <w:p w14:paraId="0F821A69" w14:textId="77777777" w:rsidR="0079716C" w:rsidRDefault="0079716C" w:rsidP="00176B38">
      <w:pPr>
        <w:rPr>
          <w:rFonts w:eastAsiaTheme="minorEastAsia"/>
          <w:lang w:eastAsia="zh-CN"/>
        </w:rPr>
      </w:pPr>
    </w:p>
    <w:p w14:paraId="493BAFB1" w14:textId="2B47AC08" w:rsidR="0011566D" w:rsidRPr="0011566D" w:rsidRDefault="0011566D" w:rsidP="00176B38">
      <w:pPr>
        <w:pStyle w:val="2"/>
      </w:pPr>
      <w:r>
        <w:rPr>
          <w:rFonts w:eastAsiaTheme="minorEastAsia"/>
          <w:b/>
          <w:bCs/>
          <w:szCs w:val="22"/>
          <w:lang w:eastAsia="zh-CN"/>
        </w:rPr>
        <w:t xml:space="preserve">Metric and </w:t>
      </w:r>
      <w:r w:rsidR="00B94F5C">
        <w:rPr>
          <w:rFonts w:eastAsiaTheme="minorEastAsia"/>
          <w:b/>
          <w:bCs/>
          <w:szCs w:val="22"/>
          <w:lang w:eastAsia="zh-CN"/>
        </w:rPr>
        <w:t>M</w:t>
      </w:r>
      <w:r>
        <w:rPr>
          <w:rFonts w:eastAsiaTheme="minorEastAsia"/>
          <w:b/>
          <w:bCs/>
          <w:szCs w:val="22"/>
          <w:lang w:eastAsia="zh-CN"/>
        </w:rPr>
        <w:t xml:space="preserve">ethod for </w:t>
      </w:r>
      <w:r w:rsidR="00B94F5C">
        <w:rPr>
          <w:rFonts w:eastAsiaTheme="minorEastAsia"/>
          <w:b/>
          <w:bCs/>
          <w:szCs w:val="22"/>
          <w:lang w:eastAsia="zh-CN"/>
        </w:rPr>
        <w:t>P</w:t>
      </w:r>
      <w:r>
        <w:rPr>
          <w:rFonts w:eastAsiaTheme="minorEastAsia"/>
          <w:b/>
          <w:bCs/>
          <w:szCs w:val="22"/>
          <w:lang w:eastAsia="zh-CN"/>
        </w:rPr>
        <w:t xml:space="preserve">erformance </w:t>
      </w:r>
      <w:r w:rsidR="00B94F5C">
        <w:rPr>
          <w:rFonts w:eastAsiaTheme="minorEastAsia"/>
          <w:b/>
          <w:bCs/>
          <w:szCs w:val="22"/>
          <w:lang w:eastAsia="zh-CN"/>
        </w:rPr>
        <w:t>M</w:t>
      </w:r>
      <w:r>
        <w:rPr>
          <w:rFonts w:eastAsiaTheme="minorEastAsia"/>
          <w:b/>
          <w:bCs/>
          <w:szCs w:val="22"/>
          <w:lang w:eastAsia="zh-CN"/>
        </w:rPr>
        <w:t>onitoring</w:t>
      </w:r>
    </w:p>
    <w:p w14:paraId="7E537B2F" w14:textId="3B691460" w:rsidR="00B31F96" w:rsidRDefault="00B31F96" w:rsidP="00B31F96">
      <w:pPr>
        <w:jc w:val="both"/>
        <w:rPr>
          <w:rFonts w:eastAsia="MS Mincho"/>
          <w:sz w:val="22"/>
          <w:szCs w:val="22"/>
          <w:lang w:eastAsia="ja-JP"/>
        </w:rPr>
      </w:pPr>
      <w:r>
        <w:rPr>
          <w:rFonts w:eastAsia="MS Mincho"/>
          <w:sz w:val="22"/>
          <w:szCs w:val="22"/>
          <w:lang w:eastAsia="ja-JP"/>
        </w:rPr>
        <w:t>In the case of using i</w:t>
      </w:r>
      <w:r w:rsidRPr="00BC0490">
        <w:rPr>
          <w:rFonts w:eastAsia="MS Mincho"/>
          <w:sz w:val="22"/>
          <w:szCs w:val="22"/>
          <w:lang w:eastAsia="ja-JP"/>
        </w:rPr>
        <w:t>ntermediate KPIs as monitoring metrics (e.g., SGCS)</w:t>
      </w:r>
      <w:r>
        <w:rPr>
          <w:rFonts w:eastAsia="MS Mincho"/>
          <w:sz w:val="22"/>
          <w:szCs w:val="22"/>
          <w:lang w:eastAsia="ja-JP"/>
        </w:rPr>
        <w:t xml:space="preserve">, </w:t>
      </w:r>
      <w:r w:rsidR="00DF30A9">
        <w:rPr>
          <w:rFonts w:eastAsia="MS Mincho"/>
          <w:sz w:val="22"/>
          <w:szCs w:val="22"/>
          <w:lang w:eastAsia="ja-JP"/>
        </w:rPr>
        <w:t xml:space="preserve">the observation on </w:t>
      </w:r>
      <w:r>
        <w:rPr>
          <w:rFonts w:eastAsia="MS Mincho"/>
          <w:sz w:val="22"/>
          <w:szCs w:val="22"/>
          <w:lang w:eastAsia="ja-JP"/>
        </w:rPr>
        <w:t>model performance would be more accurate and reliable than that obtained by using eventual KPI</w:t>
      </w:r>
      <w:r w:rsidR="00DF30A9">
        <w:rPr>
          <w:rFonts w:eastAsia="MS Mincho"/>
          <w:sz w:val="22"/>
          <w:szCs w:val="22"/>
          <w:lang w:eastAsia="ja-JP"/>
        </w:rPr>
        <w:t>s</w:t>
      </w:r>
      <w:r>
        <w:rPr>
          <w:rFonts w:eastAsia="MS Mincho"/>
          <w:sz w:val="22"/>
          <w:szCs w:val="22"/>
          <w:lang w:eastAsia="ja-JP"/>
        </w:rPr>
        <w:t xml:space="preserve">. </w:t>
      </w:r>
      <w:r w:rsidR="00DF30A9">
        <w:rPr>
          <w:rFonts w:eastAsia="MS Mincho"/>
          <w:sz w:val="22"/>
          <w:szCs w:val="22"/>
          <w:lang w:eastAsia="ja-JP"/>
        </w:rPr>
        <w:t>The</w:t>
      </w:r>
      <w:r>
        <w:rPr>
          <w:rFonts w:eastAsia="MS Mincho"/>
          <w:sz w:val="22"/>
          <w:szCs w:val="22"/>
          <w:lang w:eastAsia="ja-JP"/>
        </w:rPr>
        <w:t xml:space="preserve"> challenge</w:t>
      </w:r>
      <w:r w:rsidR="00DF30A9">
        <w:rPr>
          <w:rFonts w:eastAsia="MS Mincho"/>
          <w:sz w:val="22"/>
          <w:szCs w:val="22"/>
          <w:lang w:eastAsia="ja-JP"/>
        </w:rPr>
        <w:t>, however,</w:t>
      </w:r>
      <w:r>
        <w:rPr>
          <w:rFonts w:eastAsia="MS Mincho"/>
          <w:sz w:val="22"/>
          <w:szCs w:val="22"/>
          <w:lang w:eastAsia="ja-JP"/>
        </w:rPr>
        <w:t xml:space="preserve"> is how to obtain </w:t>
      </w:r>
      <w:r w:rsidR="00DF30A9">
        <w:rPr>
          <w:rFonts w:eastAsia="MS Mincho"/>
          <w:sz w:val="22"/>
          <w:szCs w:val="22"/>
          <w:lang w:eastAsia="ja-JP"/>
        </w:rPr>
        <w:t>ground-</w:t>
      </w:r>
      <w:r>
        <w:rPr>
          <w:rFonts w:eastAsia="MS Mincho"/>
          <w:sz w:val="22"/>
          <w:szCs w:val="22"/>
          <w:lang w:eastAsia="ja-JP"/>
        </w:rPr>
        <w:t>truth labels.</w:t>
      </w:r>
    </w:p>
    <w:p w14:paraId="63A9B913" w14:textId="77777777" w:rsidR="00B31F96" w:rsidRDefault="00B31F96" w:rsidP="00B31F96">
      <w:pPr>
        <w:jc w:val="both"/>
        <w:rPr>
          <w:rFonts w:eastAsia="MS Mincho"/>
          <w:sz w:val="22"/>
          <w:szCs w:val="22"/>
          <w:lang w:eastAsia="ja-JP"/>
        </w:rPr>
      </w:pPr>
    </w:p>
    <w:p w14:paraId="7161E13D" w14:textId="5B63F33E" w:rsidR="0011566D" w:rsidRPr="00B20522" w:rsidRDefault="00B31F96" w:rsidP="00B20522">
      <w:pPr>
        <w:jc w:val="both"/>
        <w:rPr>
          <w:sz w:val="22"/>
          <w:szCs w:val="22"/>
        </w:rPr>
      </w:pPr>
      <w:r>
        <w:rPr>
          <w:rFonts w:eastAsia="MS Mincho"/>
          <w:sz w:val="22"/>
          <w:szCs w:val="22"/>
          <w:lang w:eastAsia="ja-JP"/>
        </w:rPr>
        <w:t xml:space="preserve">For </w:t>
      </w:r>
      <w:r w:rsidR="00E357A5">
        <w:rPr>
          <w:rFonts w:eastAsia="MS Mincho"/>
          <w:sz w:val="22"/>
          <w:szCs w:val="22"/>
          <w:lang w:eastAsia="ja-JP"/>
        </w:rPr>
        <w:t>NW</w:t>
      </w:r>
      <w:r>
        <w:rPr>
          <w:rFonts w:eastAsia="MS Mincho"/>
          <w:sz w:val="22"/>
          <w:szCs w:val="22"/>
          <w:lang w:eastAsia="ja-JP"/>
        </w:rPr>
        <w:t xml:space="preserve">-side monitoring, the output of the CSI </w:t>
      </w:r>
      <w:r w:rsidRPr="00151BCB">
        <w:rPr>
          <w:sz w:val="22"/>
          <w:szCs w:val="22"/>
        </w:rPr>
        <w:t>reconstruction part</w:t>
      </w:r>
      <w:r>
        <w:rPr>
          <w:sz w:val="22"/>
          <w:szCs w:val="22"/>
        </w:rPr>
        <w:t xml:space="preserve"> can be taken as the direct probe for model monitoring. Regarding the</w:t>
      </w:r>
      <w:r w:rsidR="00E357A5">
        <w:rPr>
          <w:sz w:val="22"/>
          <w:szCs w:val="22"/>
        </w:rPr>
        <w:t xml:space="preserve"> methods of obtaining</w:t>
      </w:r>
      <w:r>
        <w:rPr>
          <w:sz w:val="22"/>
          <w:szCs w:val="22"/>
        </w:rPr>
        <w:t xml:space="preserve"> </w:t>
      </w:r>
      <w:r w:rsidR="00E357A5">
        <w:rPr>
          <w:sz w:val="22"/>
          <w:szCs w:val="22"/>
        </w:rPr>
        <w:t>ground-</w:t>
      </w:r>
      <w:r>
        <w:rPr>
          <w:sz w:val="22"/>
          <w:szCs w:val="22"/>
        </w:rPr>
        <w:t>truth label</w:t>
      </w:r>
      <w:r w:rsidR="00E357A5">
        <w:rPr>
          <w:sz w:val="22"/>
          <w:szCs w:val="22"/>
        </w:rPr>
        <w:t>s</w:t>
      </w:r>
      <w:r>
        <w:rPr>
          <w:sz w:val="22"/>
          <w:szCs w:val="22"/>
        </w:rPr>
        <w:t xml:space="preserve">, one option is to consider using SRS-based channel estimation in the case of TDD reciprocity channels. </w:t>
      </w:r>
      <w:r w:rsidR="00B32965">
        <w:rPr>
          <w:sz w:val="22"/>
          <w:szCs w:val="22"/>
        </w:rPr>
        <w:t xml:space="preserve">However, </w:t>
      </w:r>
      <w:r>
        <w:rPr>
          <w:sz w:val="22"/>
          <w:szCs w:val="22"/>
        </w:rPr>
        <w:t xml:space="preserve">since the pattern of SRS is different from CSI-RS, </w:t>
      </w:r>
      <w:r w:rsidR="00B32965">
        <w:rPr>
          <w:sz w:val="22"/>
          <w:szCs w:val="22"/>
        </w:rPr>
        <w:t>the issue of</w:t>
      </w:r>
      <w:r>
        <w:rPr>
          <w:sz w:val="22"/>
          <w:szCs w:val="22"/>
        </w:rPr>
        <w:t xml:space="preserve"> </w:t>
      </w:r>
      <w:r w:rsidR="00B32965">
        <w:rPr>
          <w:sz w:val="22"/>
          <w:szCs w:val="22"/>
        </w:rPr>
        <w:t xml:space="preserve">mitigating </w:t>
      </w:r>
      <w:r>
        <w:rPr>
          <w:sz w:val="22"/>
          <w:szCs w:val="22"/>
        </w:rPr>
        <w:t>the difference between</w:t>
      </w:r>
      <w:r w:rsidR="00B32965">
        <w:rPr>
          <w:sz w:val="22"/>
          <w:szCs w:val="22"/>
        </w:rPr>
        <w:t xml:space="preserve"> the</w:t>
      </w:r>
      <w:r>
        <w:rPr>
          <w:sz w:val="22"/>
          <w:szCs w:val="22"/>
        </w:rPr>
        <w:t xml:space="preserve"> channel information obtained from SRS and </w:t>
      </w:r>
      <w:r w:rsidR="00B32965">
        <w:rPr>
          <w:sz w:val="22"/>
          <w:szCs w:val="22"/>
        </w:rPr>
        <w:t>that</w:t>
      </w:r>
      <w:r>
        <w:rPr>
          <w:sz w:val="22"/>
          <w:szCs w:val="22"/>
        </w:rPr>
        <w:t xml:space="preserve"> obtained from CSI-RS need</w:t>
      </w:r>
      <w:r w:rsidR="00B32965">
        <w:rPr>
          <w:sz w:val="22"/>
          <w:szCs w:val="22"/>
        </w:rPr>
        <w:t>s</w:t>
      </w:r>
      <w:r>
        <w:rPr>
          <w:sz w:val="22"/>
          <w:szCs w:val="22"/>
        </w:rPr>
        <w:t xml:space="preserve"> to be studied. The other option could be using </w:t>
      </w:r>
      <w:r w:rsidR="00B32965">
        <w:rPr>
          <w:sz w:val="22"/>
          <w:szCs w:val="22"/>
        </w:rPr>
        <w:t>high-</w:t>
      </w:r>
      <w:r>
        <w:rPr>
          <w:sz w:val="22"/>
          <w:szCs w:val="22"/>
        </w:rPr>
        <w:t xml:space="preserve">resolution CSI feedbacks from </w:t>
      </w:r>
      <w:r w:rsidR="00B32965">
        <w:rPr>
          <w:sz w:val="22"/>
          <w:szCs w:val="22"/>
        </w:rPr>
        <w:t xml:space="preserve">the </w:t>
      </w:r>
      <w:r>
        <w:rPr>
          <w:sz w:val="22"/>
          <w:szCs w:val="22"/>
        </w:rPr>
        <w:t>UE side, as what was agreed in</w:t>
      </w:r>
      <w:r w:rsidR="00B32965">
        <w:rPr>
          <w:sz w:val="22"/>
          <w:szCs w:val="22"/>
        </w:rPr>
        <w:t xml:space="preserve"> the sub-agenda</w:t>
      </w:r>
      <w:r>
        <w:rPr>
          <w:sz w:val="22"/>
          <w:szCs w:val="22"/>
        </w:rPr>
        <w:t xml:space="preserve"> 9.2.2.1</w:t>
      </w:r>
      <w:r w:rsidR="00671D6B">
        <w:rPr>
          <w:sz w:val="22"/>
          <w:szCs w:val="22"/>
        </w:rPr>
        <w:t xml:space="preserve"> [</w:t>
      </w:r>
      <w:r w:rsidR="00CB6771">
        <w:rPr>
          <w:sz w:val="22"/>
          <w:szCs w:val="22"/>
        </w:rPr>
        <w:t>2,</w:t>
      </w:r>
      <w:r w:rsidR="00671D6B">
        <w:rPr>
          <w:sz w:val="22"/>
          <w:szCs w:val="22"/>
        </w:rPr>
        <w:t>3]</w:t>
      </w:r>
      <w:r>
        <w:rPr>
          <w:sz w:val="22"/>
          <w:szCs w:val="22"/>
        </w:rPr>
        <w:t xml:space="preserve">, </w:t>
      </w:r>
      <w:r w:rsidRPr="006A0830">
        <w:rPr>
          <w:sz w:val="22"/>
          <w:szCs w:val="22"/>
        </w:rPr>
        <w:t>R</w:t>
      </w:r>
      <w:r w:rsidR="00B32965">
        <w:rPr>
          <w:sz w:val="22"/>
          <w:szCs w:val="22"/>
        </w:rPr>
        <w:t>el-</w:t>
      </w:r>
      <w:r w:rsidRPr="006A0830">
        <w:rPr>
          <w:sz w:val="22"/>
          <w:szCs w:val="22"/>
        </w:rPr>
        <w:t>16 Type II-like method with new parameter</w:t>
      </w:r>
      <w:r>
        <w:rPr>
          <w:sz w:val="22"/>
          <w:szCs w:val="22"/>
        </w:rPr>
        <w:t xml:space="preserve"> value</w:t>
      </w:r>
      <w:r w:rsidRPr="006A0830">
        <w:rPr>
          <w:sz w:val="22"/>
          <w:szCs w:val="22"/>
        </w:rPr>
        <w:t>s</w:t>
      </w:r>
      <w:r>
        <w:rPr>
          <w:sz w:val="22"/>
          <w:szCs w:val="22"/>
        </w:rPr>
        <w:t>, which guarantee</w:t>
      </w:r>
      <w:r w:rsidR="00B32965">
        <w:rPr>
          <w:sz w:val="22"/>
          <w:szCs w:val="22"/>
        </w:rPr>
        <w:t>s</w:t>
      </w:r>
      <w:r>
        <w:rPr>
          <w:sz w:val="22"/>
          <w:szCs w:val="22"/>
        </w:rPr>
        <w:t xml:space="preserve"> a high </w:t>
      </w:r>
      <w:r w:rsidR="0028635D">
        <w:rPr>
          <w:sz w:val="22"/>
          <w:szCs w:val="22"/>
        </w:rPr>
        <w:t xml:space="preserve">accuracy </w:t>
      </w:r>
      <w:r w:rsidR="00B32965">
        <w:rPr>
          <w:sz w:val="22"/>
          <w:szCs w:val="22"/>
        </w:rPr>
        <w:t>with low performance degradation</w:t>
      </w:r>
      <w:r>
        <w:rPr>
          <w:sz w:val="22"/>
          <w:szCs w:val="22"/>
        </w:rPr>
        <w:t>.</w:t>
      </w:r>
    </w:p>
    <w:p w14:paraId="75E0EF43" w14:textId="57A87DB9" w:rsidR="00176B38" w:rsidRPr="0079716C" w:rsidRDefault="00176B38" w:rsidP="00176B38">
      <w:pPr>
        <w:rPr>
          <w:rFonts w:eastAsiaTheme="minorEastAsia"/>
          <w:lang w:eastAsia="zh-CN"/>
        </w:rPr>
      </w:pPr>
    </w:p>
    <w:p w14:paraId="4AE8EE24" w14:textId="24778058" w:rsidR="00F86EE9" w:rsidRPr="00F86EE9" w:rsidRDefault="00F86EE9" w:rsidP="00F86EE9">
      <w:pPr>
        <w:jc w:val="both"/>
        <w:rPr>
          <w:rFonts w:eastAsiaTheme="minorEastAsia"/>
          <w:b/>
          <w:bCs/>
          <w:sz w:val="22"/>
          <w:szCs w:val="22"/>
          <w:lang w:eastAsia="zh-CN"/>
        </w:rPr>
      </w:pPr>
      <w:r w:rsidRPr="00F86EE9">
        <w:rPr>
          <w:rFonts w:eastAsiaTheme="minorEastAsia"/>
          <w:b/>
          <w:bCs/>
          <w:sz w:val="22"/>
          <w:szCs w:val="22"/>
          <w:lang w:eastAsia="zh-CN"/>
        </w:rPr>
        <w:t>Proposal-</w:t>
      </w:r>
      <w:r w:rsidR="00E67690">
        <w:rPr>
          <w:rFonts w:eastAsiaTheme="minorEastAsia"/>
          <w:b/>
          <w:bCs/>
          <w:sz w:val="22"/>
          <w:szCs w:val="22"/>
          <w:lang w:eastAsia="zh-CN"/>
        </w:rPr>
        <w:t>8</w:t>
      </w:r>
      <w:r w:rsidRPr="00F86EE9">
        <w:rPr>
          <w:rFonts w:eastAsiaTheme="minorEastAsia"/>
          <w:b/>
          <w:bCs/>
          <w:sz w:val="22"/>
          <w:szCs w:val="22"/>
          <w:lang w:eastAsia="zh-CN"/>
        </w:rPr>
        <w:t>: Study the procedures and potential STD impacts on the NW-side performance monitoring, in the case of using intermediate KPIs as</w:t>
      </w:r>
      <w:r w:rsidR="00F82F56">
        <w:rPr>
          <w:rFonts w:eastAsiaTheme="minorEastAsia"/>
          <w:b/>
          <w:bCs/>
          <w:sz w:val="22"/>
          <w:szCs w:val="22"/>
          <w:lang w:eastAsia="zh-CN"/>
        </w:rPr>
        <w:t xml:space="preserve"> the</w:t>
      </w:r>
      <w:r w:rsidRPr="00F86EE9">
        <w:rPr>
          <w:rFonts w:eastAsiaTheme="minorEastAsia"/>
          <w:b/>
          <w:bCs/>
          <w:sz w:val="22"/>
          <w:szCs w:val="22"/>
          <w:lang w:eastAsia="zh-CN"/>
        </w:rPr>
        <w:t xml:space="preserve"> monitoring metric.</w:t>
      </w:r>
    </w:p>
    <w:p w14:paraId="3EB2EF54" w14:textId="17837C40" w:rsidR="001E1BF9" w:rsidRPr="00F86EE9" w:rsidRDefault="00F86EE9" w:rsidP="00F86EE9">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Option-1: SRS-based monitoring.</w:t>
      </w:r>
    </w:p>
    <w:p w14:paraId="03BC8918" w14:textId="2A425348" w:rsidR="00F86EE9" w:rsidRPr="00C60730" w:rsidRDefault="00F86EE9" w:rsidP="00C60730">
      <w:pPr>
        <w:pStyle w:val="aff2"/>
        <w:numPr>
          <w:ilvl w:val="1"/>
          <w:numId w:val="42"/>
        </w:numPr>
        <w:ind w:firstLineChars="0"/>
        <w:jc w:val="both"/>
        <w:rPr>
          <w:rFonts w:eastAsiaTheme="minorEastAsia"/>
          <w:b/>
          <w:bCs/>
          <w:sz w:val="22"/>
          <w:szCs w:val="22"/>
          <w:lang w:eastAsia="zh-CN"/>
        </w:rPr>
      </w:pPr>
      <w:r w:rsidRPr="00C60730">
        <w:rPr>
          <w:rFonts w:eastAsiaTheme="minorEastAsia"/>
          <w:b/>
          <w:bCs/>
          <w:sz w:val="22"/>
          <w:szCs w:val="22"/>
          <w:lang w:eastAsia="zh-CN"/>
        </w:rPr>
        <w:t>FFS: enhancement to mitigate the difference between channel information obtained from SRS and the channel information obtained from CSI-RS.</w:t>
      </w:r>
    </w:p>
    <w:p w14:paraId="72E415FD" w14:textId="77777777" w:rsidR="00F86EE9" w:rsidRPr="00F86EE9" w:rsidRDefault="00F86EE9" w:rsidP="00F86EE9">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 xml:space="preserve">Option-2: CSI-RS-based monitoring. </w:t>
      </w:r>
    </w:p>
    <w:p w14:paraId="0ABDC7CD" w14:textId="77777777" w:rsidR="00F86EE9" w:rsidRDefault="00F86EE9" w:rsidP="00F86EE9">
      <w:pPr>
        <w:pStyle w:val="aff2"/>
        <w:numPr>
          <w:ilvl w:val="1"/>
          <w:numId w:val="42"/>
        </w:numPr>
        <w:tabs>
          <w:tab w:val="num" w:pos="1440"/>
        </w:tabs>
        <w:ind w:firstLineChars="0"/>
        <w:jc w:val="both"/>
        <w:rPr>
          <w:rFonts w:eastAsiaTheme="minorEastAsia"/>
          <w:b/>
          <w:bCs/>
          <w:sz w:val="22"/>
          <w:szCs w:val="22"/>
          <w:lang w:eastAsia="zh-CN"/>
        </w:rPr>
      </w:pPr>
      <w:r w:rsidRPr="00F86EE9">
        <w:rPr>
          <w:rFonts w:eastAsiaTheme="minorEastAsia"/>
          <w:b/>
          <w:bCs/>
          <w:sz w:val="22"/>
          <w:szCs w:val="22"/>
          <w:lang w:eastAsia="zh-CN"/>
        </w:rPr>
        <w:t>Ground-truth CSI feedback-based monitoring.</w:t>
      </w:r>
    </w:p>
    <w:p w14:paraId="75B59E68" w14:textId="4D81B531" w:rsidR="001E1BF9" w:rsidRPr="00F86EE9" w:rsidRDefault="00F86EE9" w:rsidP="00F86EE9">
      <w:pPr>
        <w:pStyle w:val="aff2"/>
        <w:numPr>
          <w:ilvl w:val="1"/>
          <w:numId w:val="42"/>
        </w:numPr>
        <w:tabs>
          <w:tab w:val="num" w:pos="1440"/>
        </w:tabs>
        <w:ind w:firstLineChars="0"/>
        <w:jc w:val="both"/>
        <w:rPr>
          <w:rFonts w:eastAsiaTheme="minorEastAsia"/>
          <w:b/>
          <w:bCs/>
          <w:sz w:val="22"/>
          <w:szCs w:val="22"/>
          <w:lang w:eastAsia="zh-CN"/>
        </w:rPr>
      </w:pPr>
      <w:r w:rsidRPr="00F86EE9">
        <w:rPr>
          <w:rFonts w:eastAsiaTheme="minorEastAsia"/>
          <w:b/>
          <w:bCs/>
          <w:sz w:val="22"/>
          <w:szCs w:val="22"/>
          <w:lang w:eastAsia="zh-CN"/>
        </w:rPr>
        <w:t>High resolution CSI feedback-based monitoring, e.g., R16 Type II-like method with new parameter values.</w:t>
      </w:r>
    </w:p>
    <w:p w14:paraId="19606E4C" w14:textId="0410EFF2" w:rsidR="00F86EE9" w:rsidRPr="00C60730" w:rsidRDefault="00F86EE9" w:rsidP="00C60730">
      <w:pPr>
        <w:pStyle w:val="aff2"/>
        <w:numPr>
          <w:ilvl w:val="2"/>
          <w:numId w:val="42"/>
        </w:numPr>
        <w:ind w:firstLineChars="0"/>
        <w:jc w:val="both"/>
        <w:rPr>
          <w:rFonts w:eastAsiaTheme="minorEastAsia"/>
          <w:b/>
          <w:bCs/>
          <w:sz w:val="22"/>
          <w:szCs w:val="22"/>
          <w:lang w:eastAsia="zh-CN"/>
        </w:rPr>
      </w:pPr>
      <w:r w:rsidRPr="00C60730">
        <w:rPr>
          <w:rFonts w:eastAsiaTheme="minorEastAsia"/>
          <w:b/>
          <w:bCs/>
          <w:sz w:val="22"/>
          <w:szCs w:val="22"/>
          <w:lang w:eastAsia="zh-CN"/>
        </w:rPr>
        <w:t>FFS: new parameter values.</w:t>
      </w:r>
    </w:p>
    <w:p w14:paraId="3FDA911E" w14:textId="77777777" w:rsidR="006D7CDA" w:rsidRDefault="006D7CDA" w:rsidP="006D7CDA">
      <w:pPr>
        <w:jc w:val="both"/>
        <w:rPr>
          <w:sz w:val="22"/>
          <w:szCs w:val="22"/>
          <w:lang w:val="en-GB"/>
        </w:rPr>
      </w:pPr>
    </w:p>
    <w:p w14:paraId="0F44539A" w14:textId="6B5C4815" w:rsidR="006D7CDA" w:rsidRDefault="006D7CDA" w:rsidP="006D7CDA">
      <w:pPr>
        <w:jc w:val="both"/>
        <w:rPr>
          <w:sz w:val="22"/>
          <w:szCs w:val="22"/>
        </w:rPr>
      </w:pPr>
      <w:r>
        <w:rPr>
          <w:sz w:val="22"/>
          <w:szCs w:val="22"/>
          <w:lang w:val="en-GB"/>
        </w:rPr>
        <w:lastRenderedPageBreak/>
        <w:t>For</w:t>
      </w:r>
      <w:r>
        <w:rPr>
          <w:sz w:val="22"/>
          <w:szCs w:val="22"/>
        </w:rPr>
        <w:t xml:space="preserve"> </w:t>
      </w:r>
      <w:r w:rsidR="0055625C">
        <w:rPr>
          <w:sz w:val="22"/>
          <w:szCs w:val="22"/>
        </w:rPr>
        <w:t xml:space="preserve">the </w:t>
      </w:r>
      <w:r>
        <w:rPr>
          <w:sz w:val="22"/>
          <w:szCs w:val="22"/>
        </w:rPr>
        <w:t xml:space="preserve">UE-side monitoring, </w:t>
      </w:r>
      <w:r w:rsidR="0055625C">
        <w:rPr>
          <w:sz w:val="22"/>
          <w:szCs w:val="22"/>
        </w:rPr>
        <w:t>it</w:t>
      </w:r>
      <w:r>
        <w:rPr>
          <w:sz w:val="22"/>
          <w:szCs w:val="22"/>
        </w:rPr>
        <w:t xml:space="preserve"> </w:t>
      </w:r>
      <w:r w:rsidR="0055625C">
        <w:rPr>
          <w:sz w:val="22"/>
          <w:szCs w:val="22"/>
        </w:rPr>
        <w:t>is</w:t>
      </w:r>
      <w:r>
        <w:rPr>
          <w:sz w:val="22"/>
          <w:szCs w:val="22"/>
        </w:rPr>
        <w:t xml:space="preserve"> simple if both the CSI generation part and CSI </w:t>
      </w:r>
      <w:r w:rsidRPr="00151BCB">
        <w:rPr>
          <w:sz w:val="22"/>
          <w:szCs w:val="22"/>
        </w:rPr>
        <w:t>reconstruction part</w:t>
      </w:r>
      <w:r>
        <w:rPr>
          <w:sz w:val="22"/>
          <w:szCs w:val="22"/>
        </w:rPr>
        <w:t xml:space="preserve"> are available at UE side. I</w:t>
      </w:r>
      <w:r w:rsidR="0055625C">
        <w:rPr>
          <w:sz w:val="22"/>
          <w:szCs w:val="22"/>
        </w:rPr>
        <w:t>n this</w:t>
      </w:r>
      <w:r>
        <w:rPr>
          <w:sz w:val="22"/>
          <w:szCs w:val="22"/>
        </w:rPr>
        <w:t xml:space="preserve"> case, CSI-RS-based SGCS can be obtained similar to</w:t>
      </w:r>
      <w:r w:rsidR="0055625C">
        <w:rPr>
          <w:sz w:val="22"/>
          <w:szCs w:val="22"/>
        </w:rPr>
        <w:t xml:space="preserve"> the way of</w:t>
      </w:r>
      <w:r>
        <w:rPr>
          <w:sz w:val="22"/>
          <w:szCs w:val="22"/>
        </w:rPr>
        <w:t xml:space="preserve"> calculating the intermediate KPI in simulations. Since the complexity and memory size of the </w:t>
      </w:r>
      <w:r>
        <w:rPr>
          <w:rFonts w:eastAsia="MS Mincho"/>
          <w:sz w:val="22"/>
          <w:szCs w:val="22"/>
          <w:lang w:eastAsia="ja-JP"/>
        </w:rPr>
        <w:t xml:space="preserve">CSI </w:t>
      </w:r>
      <w:r w:rsidRPr="00151BCB">
        <w:rPr>
          <w:sz w:val="22"/>
          <w:szCs w:val="22"/>
        </w:rPr>
        <w:t>reconstruction part</w:t>
      </w:r>
      <w:r>
        <w:rPr>
          <w:sz w:val="22"/>
          <w:szCs w:val="22"/>
        </w:rPr>
        <w:t xml:space="preserve"> is quite large, hardware feasibility is the key challenge </w:t>
      </w:r>
      <w:r w:rsidR="0055625C">
        <w:rPr>
          <w:sz w:val="22"/>
          <w:szCs w:val="22"/>
        </w:rPr>
        <w:t xml:space="preserve">in </w:t>
      </w:r>
      <w:r>
        <w:rPr>
          <w:sz w:val="22"/>
          <w:szCs w:val="22"/>
        </w:rPr>
        <w:t xml:space="preserve">this option. Another option could be that NW sends the output of </w:t>
      </w:r>
      <w:r w:rsidR="0055625C">
        <w:rPr>
          <w:sz w:val="22"/>
          <w:szCs w:val="22"/>
        </w:rPr>
        <w:t xml:space="preserve">the </w:t>
      </w:r>
      <w:r w:rsidRPr="00736F02">
        <w:rPr>
          <w:rFonts w:eastAsiaTheme="minorEastAsia"/>
          <w:sz w:val="22"/>
          <w:szCs w:val="22"/>
          <w:lang w:val="en-GB" w:eastAsia="zh-CN"/>
        </w:rPr>
        <w:t xml:space="preserve">CSI </w:t>
      </w:r>
      <w:r w:rsidRPr="00736F02">
        <w:rPr>
          <w:rFonts w:eastAsia="MS Mincho"/>
          <w:sz w:val="22"/>
          <w:szCs w:val="22"/>
          <w:lang w:eastAsia="ja-JP"/>
        </w:rPr>
        <w:t>reconstruction part</w:t>
      </w:r>
      <w:r>
        <w:rPr>
          <w:rFonts w:eastAsia="MS Mincho"/>
          <w:sz w:val="22"/>
          <w:szCs w:val="22"/>
          <w:lang w:eastAsia="ja-JP"/>
        </w:rPr>
        <w:t xml:space="preserve"> as the </w:t>
      </w:r>
      <w:r w:rsidR="0055625C">
        <w:rPr>
          <w:rFonts w:eastAsia="MS Mincho"/>
          <w:sz w:val="22"/>
          <w:szCs w:val="22"/>
          <w:lang w:eastAsia="ja-JP"/>
        </w:rPr>
        <w:t>ground-</w:t>
      </w:r>
      <w:r>
        <w:rPr>
          <w:rFonts w:eastAsia="MS Mincho"/>
          <w:sz w:val="22"/>
          <w:szCs w:val="22"/>
          <w:lang w:eastAsia="ja-JP"/>
        </w:rPr>
        <w:t>truth label</w:t>
      </w:r>
      <w:r w:rsidRPr="00736F02">
        <w:rPr>
          <w:rFonts w:eastAsia="MS Mincho"/>
          <w:sz w:val="22"/>
          <w:szCs w:val="22"/>
          <w:lang w:eastAsia="ja-JP"/>
        </w:rPr>
        <w:t xml:space="preserve"> </w:t>
      </w:r>
      <w:r>
        <w:rPr>
          <w:rFonts w:eastAsia="MS Mincho"/>
          <w:sz w:val="22"/>
          <w:szCs w:val="22"/>
          <w:lang w:eastAsia="ja-JP"/>
        </w:rPr>
        <w:t xml:space="preserve">to UE. Considering the challenge of channel aging, the label would be better to be transmitted via </w:t>
      </w:r>
      <w:r w:rsidR="00E81FFE">
        <w:rPr>
          <w:rFonts w:eastAsia="MS Mincho"/>
          <w:sz w:val="22"/>
          <w:szCs w:val="22"/>
          <w:lang w:eastAsia="ja-JP"/>
        </w:rPr>
        <w:t>low latency</w:t>
      </w:r>
      <w:r>
        <w:rPr>
          <w:rFonts w:eastAsia="MS Mincho"/>
          <w:sz w:val="22"/>
          <w:szCs w:val="22"/>
          <w:lang w:eastAsia="ja-JP"/>
        </w:rPr>
        <w:t xml:space="preserve"> signaling. Thus, signaling overhead would be a big challenge </w:t>
      </w:r>
      <w:r w:rsidR="0055625C">
        <w:rPr>
          <w:rFonts w:eastAsia="MS Mincho"/>
          <w:sz w:val="22"/>
          <w:szCs w:val="22"/>
          <w:lang w:eastAsia="ja-JP"/>
        </w:rPr>
        <w:t xml:space="preserve">for </w:t>
      </w:r>
      <w:r>
        <w:rPr>
          <w:rFonts w:eastAsia="MS Mincho"/>
          <w:sz w:val="22"/>
          <w:szCs w:val="22"/>
          <w:lang w:eastAsia="ja-JP"/>
        </w:rPr>
        <w:t>this method.</w:t>
      </w:r>
    </w:p>
    <w:p w14:paraId="75EC045C" w14:textId="4A295521" w:rsidR="00EB4850" w:rsidRPr="006D7CDA" w:rsidRDefault="00EB4850" w:rsidP="00F86EE9">
      <w:pPr>
        <w:jc w:val="both"/>
        <w:rPr>
          <w:rFonts w:eastAsiaTheme="minorEastAsia"/>
          <w:b/>
          <w:bCs/>
          <w:sz w:val="22"/>
          <w:szCs w:val="22"/>
          <w:lang w:eastAsia="zh-CN"/>
        </w:rPr>
      </w:pPr>
    </w:p>
    <w:p w14:paraId="69E0D267" w14:textId="4E463900" w:rsidR="00F86EE9" w:rsidRPr="00F86EE9" w:rsidRDefault="00F86EE9" w:rsidP="00F86EE9">
      <w:pPr>
        <w:jc w:val="both"/>
        <w:rPr>
          <w:rFonts w:eastAsiaTheme="minorEastAsia"/>
          <w:b/>
          <w:bCs/>
          <w:sz w:val="22"/>
          <w:szCs w:val="22"/>
          <w:lang w:eastAsia="zh-CN"/>
        </w:rPr>
      </w:pPr>
      <w:r w:rsidRPr="00F86EE9">
        <w:rPr>
          <w:rFonts w:eastAsiaTheme="minorEastAsia"/>
          <w:b/>
          <w:bCs/>
          <w:sz w:val="22"/>
          <w:szCs w:val="22"/>
          <w:lang w:eastAsia="zh-CN"/>
        </w:rPr>
        <w:t>Proposal-</w:t>
      </w:r>
      <w:r w:rsidR="00E67690">
        <w:rPr>
          <w:rFonts w:eastAsiaTheme="minorEastAsia"/>
          <w:b/>
          <w:bCs/>
          <w:sz w:val="22"/>
          <w:szCs w:val="22"/>
          <w:lang w:eastAsia="zh-CN"/>
        </w:rPr>
        <w:t>9</w:t>
      </w:r>
      <w:r w:rsidRPr="00F86EE9">
        <w:rPr>
          <w:rFonts w:eastAsiaTheme="minorEastAsia"/>
          <w:b/>
          <w:bCs/>
          <w:sz w:val="22"/>
          <w:szCs w:val="22"/>
          <w:lang w:eastAsia="zh-CN"/>
        </w:rPr>
        <w:t>: Study the procedures and potential STD impacts on the UE-side performance monitoring, in the case of using intermediate KPIs as</w:t>
      </w:r>
      <w:r w:rsidR="00F82F56">
        <w:rPr>
          <w:rFonts w:eastAsiaTheme="minorEastAsia"/>
          <w:b/>
          <w:bCs/>
          <w:sz w:val="22"/>
          <w:szCs w:val="22"/>
          <w:lang w:eastAsia="zh-CN"/>
        </w:rPr>
        <w:t xml:space="preserve"> the</w:t>
      </w:r>
      <w:r w:rsidRPr="00F86EE9">
        <w:rPr>
          <w:rFonts w:eastAsiaTheme="minorEastAsia"/>
          <w:b/>
          <w:bCs/>
          <w:sz w:val="22"/>
          <w:szCs w:val="22"/>
          <w:lang w:eastAsia="zh-CN"/>
        </w:rPr>
        <w:t xml:space="preserve"> monitoring metric.</w:t>
      </w:r>
    </w:p>
    <w:p w14:paraId="70F4B68C" w14:textId="01A7611F" w:rsidR="00F86EE9" w:rsidRPr="00F86EE9" w:rsidRDefault="00F86EE9" w:rsidP="00F86EE9">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 xml:space="preserve">Option 1: CSI-RS-based monitoring, under the condition that both CSI generation part and CSI reconstruction part are deployed at the </w:t>
      </w:r>
      <w:r w:rsidR="002257C6" w:rsidRPr="00F86EE9">
        <w:rPr>
          <w:rFonts w:eastAsiaTheme="minorEastAsia"/>
          <w:b/>
          <w:bCs/>
          <w:sz w:val="22"/>
          <w:szCs w:val="22"/>
          <w:lang w:eastAsia="zh-CN"/>
        </w:rPr>
        <w:t>UE.</w:t>
      </w:r>
    </w:p>
    <w:p w14:paraId="770BFFBC" w14:textId="7933413A" w:rsidR="00F86EE9" w:rsidRPr="00F86EE9" w:rsidRDefault="00F86EE9" w:rsidP="00F86EE9">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 xml:space="preserve">Option 2: using labels from the output of </w:t>
      </w:r>
      <w:r w:rsidR="001A2BD3">
        <w:rPr>
          <w:rFonts w:eastAsiaTheme="minorEastAsia"/>
          <w:b/>
          <w:bCs/>
          <w:sz w:val="22"/>
          <w:szCs w:val="22"/>
          <w:lang w:eastAsia="zh-CN"/>
        </w:rPr>
        <w:t xml:space="preserve">the </w:t>
      </w:r>
      <w:r w:rsidRPr="00F86EE9">
        <w:rPr>
          <w:rFonts w:eastAsiaTheme="minorEastAsia"/>
          <w:b/>
          <w:bCs/>
          <w:sz w:val="22"/>
          <w:szCs w:val="22"/>
          <w:lang w:eastAsia="zh-CN"/>
        </w:rPr>
        <w:t>CSI reconstruction part at NW.</w:t>
      </w:r>
    </w:p>
    <w:p w14:paraId="2EB3B96B" w14:textId="4F1DCF92" w:rsidR="00EB4850" w:rsidRPr="00F86EE9" w:rsidRDefault="00EB4850" w:rsidP="00176B38">
      <w:pPr>
        <w:rPr>
          <w:rFonts w:eastAsiaTheme="minorEastAsia"/>
          <w:lang w:eastAsia="zh-CN"/>
        </w:rPr>
      </w:pPr>
    </w:p>
    <w:p w14:paraId="45B0E1E4" w14:textId="7FD48FBF" w:rsidR="0011566D" w:rsidRPr="0011566D" w:rsidRDefault="0011566D" w:rsidP="00176B38">
      <w:pPr>
        <w:pStyle w:val="2"/>
        <w:rPr>
          <w:b/>
          <w:bCs/>
        </w:rPr>
      </w:pPr>
      <w:r w:rsidRPr="0011566D">
        <w:rPr>
          <w:b/>
          <w:bCs/>
        </w:rPr>
        <w:t xml:space="preserve">Follow-up </w:t>
      </w:r>
      <w:r w:rsidR="00B94F5C">
        <w:rPr>
          <w:b/>
          <w:bCs/>
        </w:rPr>
        <w:t>M</w:t>
      </w:r>
      <w:r w:rsidRPr="0011566D">
        <w:rPr>
          <w:b/>
          <w:bCs/>
        </w:rPr>
        <w:t xml:space="preserve">echanisms </w:t>
      </w:r>
      <w:r w:rsidR="00B94F5C">
        <w:rPr>
          <w:b/>
          <w:bCs/>
        </w:rPr>
        <w:t>U</w:t>
      </w:r>
      <w:r w:rsidRPr="0011566D">
        <w:rPr>
          <w:b/>
          <w:bCs/>
        </w:rPr>
        <w:t xml:space="preserve">pon </w:t>
      </w:r>
      <w:r w:rsidR="00B94F5C">
        <w:rPr>
          <w:b/>
          <w:bCs/>
        </w:rPr>
        <w:t>O</w:t>
      </w:r>
      <w:r w:rsidRPr="0011566D">
        <w:rPr>
          <w:b/>
          <w:bCs/>
        </w:rPr>
        <w:t xml:space="preserve">btaining the </w:t>
      </w:r>
      <w:r w:rsidR="00B94F5C">
        <w:rPr>
          <w:b/>
          <w:bCs/>
        </w:rPr>
        <w:t>M</w:t>
      </w:r>
      <w:r w:rsidRPr="0011566D">
        <w:rPr>
          <w:b/>
          <w:bCs/>
        </w:rPr>
        <w:t xml:space="preserve">onitoring </w:t>
      </w:r>
      <w:r w:rsidR="00B94F5C">
        <w:rPr>
          <w:b/>
          <w:bCs/>
        </w:rPr>
        <w:t>R</w:t>
      </w:r>
      <w:r w:rsidRPr="0011566D">
        <w:rPr>
          <w:b/>
          <w:bCs/>
        </w:rPr>
        <w:t>esults</w:t>
      </w:r>
    </w:p>
    <w:p w14:paraId="4ACB1B1B" w14:textId="3B744A04" w:rsidR="006D7CDA" w:rsidRDefault="006D7CDA" w:rsidP="006D7CDA">
      <w:pPr>
        <w:jc w:val="both"/>
        <w:rPr>
          <w:rFonts w:eastAsia="MS Mincho"/>
          <w:sz w:val="22"/>
          <w:szCs w:val="22"/>
          <w:lang w:eastAsia="ja-JP"/>
        </w:rPr>
      </w:pPr>
      <w:r>
        <w:rPr>
          <w:rFonts w:eastAsia="MS Mincho"/>
          <w:sz w:val="22"/>
          <w:szCs w:val="22"/>
          <w:lang w:eastAsia="ja-JP"/>
        </w:rPr>
        <w:t xml:space="preserve">When the performance of a model in use is not good enough, one option is to fall back to the </w:t>
      </w:r>
      <w:r w:rsidR="00C37F0E">
        <w:rPr>
          <w:rFonts w:eastAsia="MS Mincho"/>
          <w:sz w:val="22"/>
          <w:szCs w:val="22"/>
          <w:lang w:eastAsia="ja-JP"/>
        </w:rPr>
        <w:t xml:space="preserve">legacy </w:t>
      </w:r>
      <w:r>
        <w:rPr>
          <w:rFonts w:eastAsia="MS Mincho"/>
          <w:sz w:val="22"/>
          <w:szCs w:val="22"/>
          <w:lang w:eastAsia="ja-JP"/>
        </w:rPr>
        <w:t>codebook-based method. It is also reasonable to do model switch if a standby model with better performance is available. In the case that training over the air is supported, model update through finetuning or online training can also be option</w:t>
      </w:r>
      <w:r w:rsidR="00C37F0E">
        <w:rPr>
          <w:rFonts w:eastAsia="MS Mincho"/>
          <w:sz w:val="22"/>
          <w:szCs w:val="22"/>
          <w:lang w:eastAsia="ja-JP"/>
        </w:rPr>
        <w:t>s</w:t>
      </w:r>
      <w:r>
        <w:rPr>
          <w:rFonts w:eastAsia="MS Mincho"/>
          <w:sz w:val="22"/>
          <w:szCs w:val="22"/>
          <w:lang w:eastAsia="ja-JP"/>
        </w:rPr>
        <w:t xml:space="preserve">. </w:t>
      </w:r>
      <w:r w:rsidR="00C37F0E">
        <w:rPr>
          <w:rFonts w:eastAsia="MS Mincho"/>
          <w:sz w:val="22"/>
          <w:szCs w:val="22"/>
          <w:lang w:eastAsia="ja-JP"/>
        </w:rPr>
        <w:t>Given that</w:t>
      </w:r>
      <w:r>
        <w:rPr>
          <w:rFonts w:eastAsia="MS Mincho"/>
          <w:sz w:val="22"/>
          <w:szCs w:val="22"/>
          <w:lang w:eastAsia="ja-JP"/>
        </w:rPr>
        <w:t xml:space="preserve"> multiple options </w:t>
      </w:r>
      <w:r w:rsidR="009C1A12">
        <w:rPr>
          <w:rFonts w:eastAsia="MS Mincho"/>
          <w:sz w:val="22"/>
          <w:szCs w:val="22"/>
          <w:lang w:eastAsia="ja-JP"/>
        </w:rPr>
        <w:t>are</w:t>
      </w:r>
      <w:r w:rsidR="00C37F0E">
        <w:rPr>
          <w:rFonts w:eastAsia="MS Mincho"/>
          <w:sz w:val="22"/>
          <w:szCs w:val="22"/>
          <w:lang w:eastAsia="ja-JP"/>
        </w:rPr>
        <w:t xml:space="preserve"> </w:t>
      </w:r>
      <w:r>
        <w:rPr>
          <w:rFonts w:eastAsia="MS Mincho"/>
          <w:sz w:val="22"/>
          <w:szCs w:val="22"/>
          <w:lang w:eastAsia="ja-JP"/>
        </w:rPr>
        <w:t xml:space="preserve">available, </w:t>
      </w:r>
      <w:r w:rsidR="009C1A12">
        <w:rPr>
          <w:rFonts w:eastAsia="MS Mincho"/>
          <w:sz w:val="22"/>
          <w:szCs w:val="22"/>
          <w:lang w:eastAsia="ja-JP"/>
        </w:rPr>
        <w:t>the criteria of</w:t>
      </w:r>
      <w:r>
        <w:rPr>
          <w:rFonts w:eastAsia="MS Mincho"/>
          <w:sz w:val="22"/>
          <w:szCs w:val="22"/>
          <w:lang w:eastAsia="ja-JP"/>
        </w:rPr>
        <w:t xml:space="preserve"> select</w:t>
      </w:r>
      <w:r w:rsidR="009C1A12">
        <w:rPr>
          <w:rFonts w:eastAsia="MS Mincho"/>
          <w:sz w:val="22"/>
          <w:szCs w:val="22"/>
          <w:lang w:eastAsia="ja-JP"/>
        </w:rPr>
        <w:t>ing</w:t>
      </w:r>
      <w:r>
        <w:rPr>
          <w:rFonts w:eastAsia="MS Mincho"/>
          <w:sz w:val="22"/>
          <w:szCs w:val="22"/>
          <w:lang w:eastAsia="ja-JP"/>
        </w:rPr>
        <w:t xml:space="preserve"> the optimal one should be studied. </w:t>
      </w:r>
    </w:p>
    <w:p w14:paraId="6CDBB3D2" w14:textId="77777777" w:rsidR="006D7CDA" w:rsidRDefault="006D7CDA" w:rsidP="006D7CDA">
      <w:pPr>
        <w:jc w:val="both"/>
        <w:rPr>
          <w:rFonts w:eastAsia="MS Mincho"/>
          <w:sz w:val="22"/>
          <w:szCs w:val="22"/>
          <w:lang w:eastAsia="ja-JP"/>
        </w:rPr>
      </w:pPr>
    </w:p>
    <w:p w14:paraId="438E7766" w14:textId="713CA776" w:rsidR="006D7CDA" w:rsidRDefault="00134AF7" w:rsidP="006D7CDA">
      <w:pPr>
        <w:jc w:val="both"/>
        <w:rPr>
          <w:rFonts w:eastAsia="MS Mincho"/>
          <w:sz w:val="22"/>
          <w:szCs w:val="22"/>
          <w:lang w:eastAsia="ja-JP"/>
        </w:rPr>
      </w:pPr>
      <w:r>
        <w:rPr>
          <w:rFonts w:eastAsia="MS Mincho"/>
          <w:sz w:val="22"/>
          <w:szCs w:val="22"/>
          <w:lang w:eastAsia="ja-JP"/>
        </w:rPr>
        <w:t>Another</w:t>
      </w:r>
      <w:r w:rsidR="006D7CDA">
        <w:rPr>
          <w:rFonts w:eastAsia="MS Mincho"/>
          <w:sz w:val="22"/>
          <w:szCs w:val="22"/>
          <w:lang w:eastAsia="ja-JP"/>
        </w:rPr>
        <w:t xml:space="preserve"> challenge is how to decide whether the legacy codebook-based method is better than the AI-based </w:t>
      </w:r>
      <w:r>
        <w:rPr>
          <w:rFonts w:eastAsia="MS Mincho"/>
          <w:sz w:val="22"/>
          <w:szCs w:val="22"/>
          <w:lang w:eastAsia="ja-JP"/>
        </w:rPr>
        <w:t>one</w:t>
      </w:r>
      <w:r w:rsidR="006D7CDA">
        <w:rPr>
          <w:rFonts w:eastAsia="MS Mincho"/>
          <w:sz w:val="22"/>
          <w:szCs w:val="22"/>
          <w:lang w:eastAsia="ja-JP"/>
        </w:rPr>
        <w:t>. Besides, how to switch back or restart to the AI-based method is another challenge. In other words, the model monitoring mechanism in the fallback mode should be studied. In model switching, a similar challenge is how to judge whether the performance of the to-be-used model is better than the one in use. The model selection mechanism, including monitoring a standby model, should be studied.</w:t>
      </w:r>
    </w:p>
    <w:p w14:paraId="213B4108" w14:textId="77777777" w:rsidR="0011566D" w:rsidRPr="006D7CDA" w:rsidRDefault="0011566D" w:rsidP="00176B38">
      <w:pPr>
        <w:rPr>
          <w:rFonts w:eastAsiaTheme="minorEastAsia"/>
          <w:lang w:eastAsia="zh-CN"/>
        </w:rPr>
      </w:pPr>
    </w:p>
    <w:p w14:paraId="417046FA" w14:textId="77777777" w:rsidR="007C4CD8" w:rsidRPr="00F86EE9" w:rsidRDefault="007C4CD8" w:rsidP="007C4CD8">
      <w:pPr>
        <w:jc w:val="both"/>
        <w:rPr>
          <w:rFonts w:eastAsiaTheme="minorEastAsia"/>
          <w:b/>
          <w:bCs/>
          <w:sz w:val="22"/>
          <w:szCs w:val="22"/>
          <w:lang w:eastAsia="zh-CN"/>
        </w:rPr>
      </w:pPr>
      <w:r w:rsidRPr="00F86EE9">
        <w:rPr>
          <w:rFonts w:eastAsiaTheme="minorEastAsia"/>
          <w:b/>
          <w:bCs/>
          <w:sz w:val="22"/>
          <w:szCs w:val="22"/>
          <w:lang w:eastAsia="zh-CN"/>
        </w:rPr>
        <w:t>Proposal-</w:t>
      </w:r>
      <w:r>
        <w:rPr>
          <w:rFonts w:eastAsiaTheme="minorEastAsia"/>
          <w:b/>
          <w:bCs/>
          <w:sz w:val="22"/>
          <w:szCs w:val="22"/>
          <w:lang w:eastAsia="zh-CN"/>
        </w:rPr>
        <w:t>10</w:t>
      </w:r>
      <w:r w:rsidRPr="00F86EE9">
        <w:rPr>
          <w:rFonts w:eastAsiaTheme="minorEastAsia"/>
          <w:b/>
          <w:bCs/>
          <w:sz w:val="22"/>
          <w:szCs w:val="22"/>
          <w:lang w:eastAsia="zh-CN"/>
        </w:rPr>
        <w:t>: The signaling and procedures for the follow-up mechanisms, upon having monitoring results, are suggested to be studied:</w:t>
      </w:r>
    </w:p>
    <w:p w14:paraId="0B5FCCC0" w14:textId="77777777" w:rsidR="007C4CD8" w:rsidRDefault="007C4CD8" w:rsidP="007C4CD8">
      <w:pPr>
        <w:pStyle w:val="aff2"/>
        <w:numPr>
          <w:ilvl w:val="0"/>
          <w:numId w:val="38"/>
        </w:numPr>
        <w:tabs>
          <w:tab w:val="num" w:pos="720"/>
        </w:tabs>
        <w:ind w:firstLineChars="0"/>
        <w:jc w:val="both"/>
        <w:rPr>
          <w:rFonts w:eastAsiaTheme="minorEastAsia"/>
          <w:b/>
          <w:bCs/>
          <w:sz w:val="22"/>
          <w:szCs w:val="22"/>
          <w:lang w:eastAsia="zh-CN"/>
        </w:rPr>
      </w:pPr>
      <w:r>
        <w:rPr>
          <w:rFonts w:eastAsiaTheme="minorEastAsia"/>
          <w:b/>
          <w:bCs/>
          <w:sz w:val="22"/>
          <w:szCs w:val="22"/>
          <w:lang w:eastAsia="zh-CN"/>
        </w:rPr>
        <w:t>Fallback and recovering</w:t>
      </w:r>
      <w:r w:rsidRPr="00F86EE9">
        <w:rPr>
          <w:rFonts w:eastAsiaTheme="minorEastAsia"/>
          <w:b/>
          <w:bCs/>
          <w:sz w:val="22"/>
          <w:szCs w:val="22"/>
          <w:lang w:eastAsia="zh-CN"/>
        </w:rPr>
        <w:t xml:space="preserve"> mechanism</w:t>
      </w:r>
      <w:r>
        <w:rPr>
          <w:rFonts w:eastAsiaTheme="minorEastAsia"/>
          <w:b/>
          <w:bCs/>
          <w:sz w:val="22"/>
          <w:szCs w:val="22"/>
          <w:lang w:eastAsia="zh-CN"/>
        </w:rPr>
        <w:t>s</w:t>
      </w:r>
      <w:r w:rsidRPr="00F86EE9">
        <w:rPr>
          <w:rFonts w:eastAsiaTheme="minorEastAsia"/>
          <w:b/>
          <w:bCs/>
          <w:sz w:val="22"/>
          <w:szCs w:val="22"/>
          <w:lang w:eastAsia="zh-CN"/>
        </w:rPr>
        <w:t>:</w:t>
      </w:r>
    </w:p>
    <w:p w14:paraId="753E92C0" w14:textId="77777777" w:rsidR="007C4CD8" w:rsidRDefault="007C4CD8" w:rsidP="007C4CD8">
      <w:pPr>
        <w:pStyle w:val="aff2"/>
        <w:numPr>
          <w:ilvl w:val="1"/>
          <w:numId w:val="38"/>
        </w:numPr>
        <w:ind w:firstLineChars="0"/>
        <w:jc w:val="both"/>
        <w:rPr>
          <w:rFonts w:eastAsiaTheme="minorEastAsia"/>
          <w:b/>
          <w:bCs/>
          <w:sz w:val="22"/>
          <w:szCs w:val="22"/>
          <w:lang w:eastAsia="zh-CN"/>
        </w:rPr>
      </w:pPr>
      <w:r>
        <w:rPr>
          <w:rFonts w:eastAsiaTheme="minorEastAsia"/>
          <w:b/>
          <w:bCs/>
          <w:sz w:val="22"/>
          <w:szCs w:val="22"/>
          <w:lang w:eastAsia="zh-CN"/>
        </w:rPr>
        <w:t>F</w:t>
      </w:r>
      <w:r w:rsidRPr="00F86EE9">
        <w:rPr>
          <w:rFonts w:eastAsiaTheme="minorEastAsia"/>
          <w:b/>
          <w:bCs/>
          <w:sz w:val="22"/>
          <w:szCs w:val="22"/>
          <w:lang w:eastAsia="zh-CN"/>
        </w:rPr>
        <w:t>allback from AI/ML-based method to codebook-based</w:t>
      </w:r>
      <w:r>
        <w:rPr>
          <w:rFonts w:eastAsiaTheme="minorEastAsia"/>
          <w:b/>
          <w:bCs/>
          <w:sz w:val="22"/>
          <w:szCs w:val="22"/>
          <w:lang w:eastAsia="zh-CN"/>
        </w:rPr>
        <w:t>.</w:t>
      </w:r>
    </w:p>
    <w:p w14:paraId="4C92ED12" w14:textId="3EF14AB6" w:rsidR="00134AF7" w:rsidRDefault="007C4CD8" w:rsidP="00134AF7">
      <w:pPr>
        <w:pStyle w:val="aff2"/>
        <w:numPr>
          <w:ilvl w:val="1"/>
          <w:numId w:val="38"/>
        </w:numPr>
        <w:ind w:firstLineChars="0"/>
        <w:jc w:val="both"/>
        <w:rPr>
          <w:rFonts w:eastAsiaTheme="minorEastAsia"/>
          <w:b/>
          <w:bCs/>
          <w:sz w:val="22"/>
          <w:szCs w:val="22"/>
          <w:lang w:eastAsia="zh-CN"/>
        </w:rPr>
      </w:pPr>
      <w:r>
        <w:rPr>
          <w:rFonts w:eastAsiaTheme="minorEastAsia"/>
          <w:b/>
          <w:bCs/>
          <w:sz w:val="22"/>
          <w:szCs w:val="22"/>
          <w:lang w:eastAsia="zh-CN"/>
        </w:rPr>
        <w:t>S</w:t>
      </w:r>
      <w:r w:rsidRPr="00F86EE9">
        <w:rPr>
          <w:rFonts w:eastAsiaTheme="minorEastAsia"/>
          <w:b/>
          <w:bCs/>
          <w:sz w:val="22"/>
          <w:szCs w:val="22"/>
          <w:lang w:eastAsia="zh-CN"/>
        </w:rPr>
        <w:t>witching back to AI/ML-based method from codebook-based method.</w:t>
      </w:r>
    </w:p>
    <w:p w14:paraId="6A7B4FE2" w14:textId="6E491748" w:rsidR="00134AF7" w:rsidRPr="00C60730" w:rsidRDefault="00134AF7" w:rsidP="00C60730">
      <w:pPr>
        <w:pStyle w:val="aff2"/>
        <w:numPr>
          <w:ilvl w:val="0"/>
          <w:numId w:val="38"/>
        </w:numPr>
        <w:ind w:firstLineChars="0"/>
        <w:rPr>
          <w:rFonts w:eastAsiaTheme="minorEastAsia"/>
          <w:b/>
          <w:bCs/>
          <w:sz w:val="22"/>
          <w:szCs w:val="22"/>
          <w:lang w:eastAsia="zh-CN"/>
        </w:rPr>
      </w:pPr>
      <w:r w:rsidRPr="00C60730">
        <w:rPr>
          <w:rFonts w:eastAsiaTheme="minorEastAsia"/>
          <w:b/>
          <w:bCs/>
          <w:sz w:val="22"/>
          <w:szCs w:val="22"/>
          <w:lang w:eastAsia="zh-CN"/>
        </w:rPr>
        <w:t xml:space="preserve">Model </w:t>
      </w:r>
      <w:proofErr w:type="gramStart"/>
      <w:r w:rsidRPr="00C60730">
        <w:rPr>
          <w:rFonts w:eastAsiaTheme="minorEastAsia"/>
          <w:b/>
          <w:bCs/>
          <w:sz w:val="22"/>
          <w:szCs w:val="22"/>
          <w:lang w:eastAsia="zh-CN"/>
        </w:rPr>
        <w:t>switching:</w:t>
      </w:r>
      <w:proofErr w:type="gramEnd"/>
      <w:r w:rsidRPr="00C60730">
        <w:rPr>
          <w:rFonts w:eastAsiaTheme="minorEastAsia"/>
          <w:b/>
          <w:bCs/>
          <w:sz w:val="22"/>
          <w:szCs w:val="22"/>
          <w:lang w:eastAsia="zh-CN"/>
        </w:rPr>
        <w:t xml:space="preserve"> mechanism for selecting a standby model</w:t>
      </w:r>
      <w:r w:rsidR="00665A57">
        <w:rPr>
          <w:rFonts w:eastAsiaTheme="minorEastAsia"/>
          <w:b/>
          <w:bCs/>
          <w:sz w:val="22"/>
          <w:szCs w:val="22"/>
          <w:lang w:eastAsia="zh-CN"/>
        </w:rPr>
        <w:t>.</w:t>
      </w:r>
    </w:p>
    <w:p w14:paraId="02B42E2E" w14:textId="77777777" w:rsidR="00134AF7" w:rsidRPr="0011566D" w:rsidRDefault="00134AF7" w:rsidP="0011566D"/>
    <w:p w14:paraId="0B241657" w14:textId="425972FD" w:rsidR="00176B38" w:rsidRPr="007F426B" w:rsidRDefault="00176B38" w:rsidP="00176B38">
      <w:pPr>
        <w:pStyle w:val="1"/>
        <w:spacing w:beforeLines="50" w:before="163" w:afterLines="50" w:after="163"/>
        <w:ind w:left="432" w:hanging="432"/>
        <w:jc w:val="both"/>
        <w:rPr>
          <w:rFonts w:eastAsia="宋体"/>
          <w:b/>
          <w:lang w:eastAsia="zh-CN"/>
        </w:rPr>
      </w:pPr>
      <w:r>
        <w:rPr>
          <w:rFonts w:eastAsia="宋体"/>
          <w:b/>
          <w:lang w:eastAsia="zh-CN"/>
        </w:rPr>
        <w:t>Conclusions</w:t>
      </w:r>
    </w:p>
    <w:p w14:paraId="0A5BA5D3" w14:textId="78CEF782" w:rsidR="00944400" w:rsidRDefault="00944400" w:rsidP="00944400">
      <w:pPr>
        <w:jc w:val="both"/>
        <w:rPr>
          <w:rFonts w:eastAsiaTheme="minorEastAsia"/>
          <w:b/>
          <w:bCs/>
          <w:sz w:val="22"/>
          <w:szCs w:val="22"/>
          <w:lang w:eastAsia="zh-CN"/>
        </w:rPr>
      </w:pPr>
    </w:p>
    <w:p w14:paraId="405E98F3" w14:textId="77777777" w:rsidR="008F5EA7" w:rsidRPr="00C60730" w:rsidRDefault="008F5EA7" w:rsidP="008F5EA7">
      <w:pPr>
        <w:jc w:val="both"/>
        <w:rPr>
          <w:rFonts w:eastAsiaTheme="minorEastAsia"/>
          <w:b/>
          <w:bCs/>
          <w:sz w:val="22"/>
          <w:szCs w:val="22"/>
          <w:lang w:eastAsia="zh-CN"/>
        </w:rPr>
      </w:pPr>
      <w:r w:rsidRPr="003275FA">
        <w:rPr>
          <w:rFonts w:eastAsiaTheme="minorEastAsia"/>
          <w:b/>
          <w:bCs/>
          <w:sz w:val="22"/>
          <w:szCs w:val="22"/>
          <w:lang w:eastAsia="zh-CN"/>
        </w:rPr>
        <w:t>Proposal-1: On collecting ground-truth CSI at NW for AI/ML model training/monitoring in CSI compression using two-sided AI/ML models, study potential specification impacts on collecting ground-truth CSI, including the following aspects:</w:t>
      </w:r>
    </w:p>
    <w:p w14:paraId="081E73CE" w14:textId="77777777" w:rsidR="008F5EA7" w:rsidRPr="00C60730" w:rsidRDefault="008F5EA7" w:rsidP="008F5EA7">
      <w:pPr>
        <w:pStyle w:val="aff2"/>
        <w:numPr>
          <w:ilvl w:val="0"/>
          <w:numId w:val="55"/>
        </w:numPr>
        <w:ind w:firstLineChars="0"/>
        <w:jc w:val="both"/>
        <w:rPr>
          <w:b/>
          <w:bCs/>
          <w:sz w:val="22"/>
          <w:szCs w:val="22"/>
          <w:lang w:eastAsia="zh-CN"/>
        </w:rPr>
      </w:pPr>
      <w:r w:rsidRPr="00C60730">
        <w:rPr>
          <w:b/>
          <w:bCs/>
          <w:sz w:val="22"/>
          <w:szCs w:val="22"/>
          <w:lang w:eastAsia="zh-CN"/>
        </w:rPr>
        <w:t>Content: high resolution quantization of the ground-truth CSI, e.g., Rel-16 type II-like codebook with new parameter values.</w:t>
      </w:r>
    </w:p>
    <w:p w14:paraId="134D4AEE" w14:textId="77777777" w:rsidR="008F5EA7" w:rsidRPr="00C60730" w:rsidRDefault="008F5EA7" w:rsidP="008F5EA7">
      <w:pPr>
        <w:pStyle w:val="aff2"/>
        <w:numPr>
          <w:ilvl w:val="0"/>
          <w:numId w:val="55"/>
        </w:numPr>
        <w:ind w:firstLineChars="0"/>
        <w:jc w:val="both"/>
        <w:rPr>
          <w:b/>
          <w:bCs/>
          <w:sz w:val="22"/>
          <w:szCs w:val="22"/>
          <w:lang w:eastAsia="zh-CN"/>
        </w:rPr>
      </w:pPr>
      <w:r w:rsidRPr="00C60730">
        <w:rPr>
          <w:b/>
          <w:bCs/>
          <w:sz w:val="22"/>
          <w:szCs w:val="22"/>
          <w:lang w:eastAsia="zh-CN"/>
        </w:rPr>
        <w:lastRenderedPageBreak/>
        <w:t xml:space="preserve">Configurations: </w:t>
      </w:r>
      <w:r>
        <w:rPr>
          <w:b/>
          <w:bCs/>
          <w:sz w:val="22"/>
          <w:szCs w:val="22"/>
          <w:lang w:eastAsia="zh-CN"/>
        </w:rPr>
        <w:t>including resource configuration and reporting configuration</w:t>
      </w:r>
      <w:r w:rsidRPr="00C60730">
        <w:rPr>
          <w:b/>
          <w:bCs/>
          <w:sz w:val="22"/>
          <w:szCs w:val="22"/>
          <w:lang w:eastAsia="zh-CN"/>
        </w:rPr>
        <w:t>.</w:t>
      </w:r>
    </w:p>
    <w:p w14:paraId="75C3BC6C" w14:textId="77777777" w:rsidR="00672B02" w:rsidRDefault="00672B02" w:rsidP="00672B02">
      <w:pPr>
        <w:jc w:val="both"/>
        <w:rPr>
          <w:rFonts w:eastAsiaTheme="minorEastAsia"/>
          <w:sz w:val="22"/>
          <w:szCs w:val="22"/>
          <w:lang w:eastAsia="zh-CN"/>
        </w:rPr>
      </w:pPr>
    </w:p>
    <w:p w14:paraId="4B04F796" w14:textId="77777777" w:rsidR="00073FDC" w:rsidRPr="00A21A7A" w:rsidRDefault="00073FDC" w:rsidP="00073FDC">
      <w:pPr>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-2</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hint="eastAsia"/>
          <w:b/>
          <w:bCs/>
          <w:sz w:val="22"/>
          <w:szCs w:val="22"/>
          <w:lang w:eastAsia="zh-CN"/>
        </w:rPr>
        <w:t>collecting</w:t>
      </w:r>
      <w:r>
        <w:rPr>
          <w:rFonts w:eastAsiaTheme="minorEastAsia"/>
          <w:b/>
          <w:bCs/>
          <w:sz w:val="22"/>
          <w:szCs w:val="22"/>
          <w:lang w:eastAsia="zh-CN"/>
        </w:rPr>
        <w:t xml:space="preserve"> ground-truth CSI at NW</w:t>
      </w:r>
      <w:r w:rsidRPr="00F07643">
        <w:rPr>
          <w:rFonts w:eastAsiaTheme="minorEastAsia"/>
          <w:b/>
          <w:bCs/>
          <w:sz w:val="22"/>
          <w:szCs w:val="22"/>
          <w:lang w:eastAsia="zh-CN"/>
        </w:rPr>
        <w:t>,</w:t>
      </w:r>
      <w:r w:rsidRPr="00A21A7A">
        <w:rPr>
          <w:rFonts w:eastAsiaTheme="minorEastAsia"/>
          <w:b/>
          <w:bCs/>
          <w:sz w:val="22"/>
          <w:szCs w:val="22"/>
          <w:lang w:eastAsia="zh-CN"/>
        </w:rPr>
        <w:t xml:space="preserve"> study</w:t>
      </w:r>
      <w:r>
        <w:rPr>
          <w:rFonts w:eastAsiaTheme="minorEastAsia"/>
          <w:b/>
          <w:bCs/>
          <w:sz w:val="22"/>
          <w:szCs w:val="22"/>
          <w:lang w:eastAsia="zh-CN"/>
        </w:rPr>
        <w:t xml:space="preserve"> using</w:t>
      </w:r>
      <w:r w:rsidRPr="00A21A7A">
        <w:rPr>
          <w:rFonts w:eastAsiaTheme="minorEastAsia"/>
          <w:b/>
          <w:bCs/>
          <w:sz w:val="22"/>
          <w:szCs w:val="22"/>
          <w:lang w:eastAsia="zh-CN"/>
        </w:rPr>
        <w:t xml:space="preserve"> both</w:t>
      </w:r>
      <w:r>
        <w:rPr>
          <w:rFonts w:eastAsiaTheme="minorEastAsia"/>
          <w:b/>
          <w:bCs/>
          <w:sz w:val="22"/>
          <w:szCs w:val="22"/>
          <w:lang w:eastAsia="zh-CN"/>
        </w:rPr>
        <w:t xml:space="preserve"> the following methods for reporting:</w:t>
      </w:r>
    </w:p>
    <w:p w14:paraId="189B1507" w14:textId="77777777" w:rsidR="00073FDC" w:rsidRPr="00A21A7A" w:rsidRDefault="00073FDC" w:rsidP="00073FDC">
      <w:pPr>
        <w:pStyle w:val="aff2"/>
        <w:numPr>
          <w:ilvl w:val="0"/>
          <w:numId w:val="45"/>
        </w:numPr>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the case of AI/ML model performance monitoring.</w:t>
      </w:r>
    </w:p>
    <w:p w14:paraId="108277BA" w14:textId="77777777" w:rsidR="00073FDC" w:rsidRPr="00A21A7A" w:rsidRDefault="00073FDC" w:rsidP="00073FDC">
      <w:pPr>
        <w:pStyle w:val="aff2"/>
        <w:numPr>
          <w:ilvl w:val="0"/>
          <w:numId w:val="45"/>
        </w:numPr>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the case of AI/ML model training.</w:t>
      </w:r>
    </w:p>
    <w:p w14:paraId="72CDD96A" w14:textId="77777777" w:rsidR="00141C8A" w:rsidRDefault="00141C8A" w:rsidP="00672B02">
      <w:pPr>
        <w:jc w:val="both"/>
        <w:rPr>
          <w:rFonts w:eastAsiaTheme="minorEastAsia"/>
          <w:b/>
          <w:bCs/>
          <w:sz w:val="22"/>
          <w:szCs w:val="22"/>
          <w:lang w:eastAsia="zh-CN"/>
        </w:rPr>
      </w:pPr>
    </w:p>
    <w:p w14:paraId="75269FF5" w14:textId="77777777" w:rsidR="00CA6550" w:rsidRPr="00B20522" w:rsidRDefault="00CA6550" w:rsidP="00CA6550">
      <w:pPr>
        <w:jc w:val="both"/>
        <w:rPr>
          <w:rFonts w:eastAsiaTheme="minorEastAsia"/>
          <w:b/>
          <w:bCs/>
          <w:sz w:val="22"/>
          <w:szCs w:val="22"/>
          <w:lang w:eastAsia="zh-CN"/>
        </w:rPr>
      </w:pPr>
      <w:r w:rsidRPr="00B20522">
        <w:rPr>
          <w:rFonts w:eastAsiaTheme="minorEastAsia"/>
          <w:b/>
          <w:bCs/>
          <w:sz w:val="22"/>
          <w:szCs w:val="22"/>
          <w:lang w:eastAsia="zh-CN"/>
        </w:rPr>
        <w:t xml:space="preserve">Proposal-3: </w:t>
      </w:r>
      <w:r>
        <w:rPr>
          <w:rFonts w:eastAsiaTheme="minorEastAsia"/>
          <w:b/>
          <w:bCs/>
          <w:sz w:val="22"/>
          <w:szCs w:val="22"/>
          <w:lang w:eastAsia="zh-CN"/>
        </w:rPr>
        <w:t>Regarding delivering dataset</w:t>
      </w:r>
      <w:r w:rsidRPr="00B20522">
        <w:rPr>
          <w:rFonts w:eastAsiaTheme="minorEastAsia"/>
          <w:b/>
          <w:bCs/>
          <w:sz w:val="22"/>
          <w:szCs w:val="22"/>
          <w:lang w:eastAsia="zh-CN"/>
        </w:rPr>
        <w:t xml:space="preserve"> </w:t>
      </w:r>
      <w:r>
        <w:rPr>
          <w:rFonts w:eastAsiaTheme="minorEastAsia"/>
          <w:b/>
          <w:bCs/>
          <w:sz w:val="22"/>
          <w:szCs w:val="22"/>
          <w:lang w:eastAsia="zh-CN"/>
        </w:rPr>
        <w:t xml:space="preserve">in the issue of data collection, </w:t>
      </w:r>
      <w:r w:rsidRPr="00B20522">
        <w:rPr>
          <w:rFonts w:eastAsiaTheme="minorEastAsia"/>
          <w:b/>
          <w:bCs/>
          <w:sz w:val="22"/>
          <w:szCs w:val="22"/>
          <w:lang w:eastAsia="zh-CN"/>
        </w:rPr>
        <w:t xml:space="preserve">we </w:t>
      </w:r>
      <w:r>
        <w:rPr>
          <w:rFonts w:eastAsiaTheme="minorEastAsia"/>
          <w:b/>
          <w:bCs/>
          <w:sz w:val="22"/>
          <w:szCs w:val="22"/>
          <w:lang w:eastAsia="zh-CN"/>
        </w:rPr>
        <w:t>suggest RAN2 studies the required signaling and procedures. In particular, it is suggested that the discussion of model transfer/deliver may be used as a reference.</w:t>
      </w:r>
    </w:p>
    <w:p w14:paraId="742F2C41" w14:textId="77777777" w:rsidR="00672B02" w:rsidRDefault="00672B02" w:rsidP="00672B02">
      <w:pPr>
        <w:jc w:val="both"/>
        <w:rPr>
          <w:rFonts w:eastAsiaTheme="minorEastAsia"/>
          <w:sz w:val="22"/>
          <w:szCs w:val="22"/>
          <w:lang w:eastAsia="zh-CN"/>
        </w:rPr>
      </w:pPr>
    </w:p>
    <w:p w14:paraId="57729364" w14:textId="77777777" w:rsidR="00D36558" w:rsidRPr="006447D6" w:rsidRDefault="00D36558" w:rsidP="00D36558">
      <w:pPr>
        <w:jc w:val="both"/>
        <w:rPr>
          <w:rFonts w:eastAsiaTheme="minorEastAsia"/>
          <w:b/>
          <w:bCs/>
          <w:strike/>
          <w:sz w:val="22"/>
          <w:szCs w:val="22"/>
          <w:lang w:eastAsia="zh-CN"/>
        </w:rPr>
      </w:pPr>
      <w:r w:rsidRPr="00D91FBB">
        <w:rPr>
          <w:rFonts w:eastAsiaTheme="minorEastAsia"/>
          <w:b/>
          <w:bCs/>
          <w:sz w:val="22"/>
          <w:szCs w:val="22"/>
          <w:lang w:eastAsia="zh-CN"/>
        </w:rPr>
        <w:t>Proposal-</w:t>
      </w:r>
      <w:r>
        <w:rPr>
          <w:rFonts w:eastAsiaTheme="minorEastAsia"/>
          <w:b/>
          <w:bCs/>
          <w:sz w:val="22"/>
          <w:szCs w:val="22"/>
          <w:lang w:eastAsia="zh-CN"/>
        </w:rPr>
        <w:t>4</w:t>
      </w:r>
      <w:r w:rsidRPr="00D91FBB">
        <w:rPr>
          <w:rFonts w:eastAsiaTheme="minorEastAsia"/>
          <w:b/>
          <w:bCs/>
          <w:sz w:val="22"/>
          <w:szCs w:val="22"/>
          <w:lang w:eastAsia="zh-CN"/>
        </w:rPr>
        <w:t>: On the data collection for Type 3 training and finetuning-based UE-side model update, further study the signaling needed for dataset exchange</w:t>
      </w:r>
      <w:r>
        <w:rPr>
          <w:rFonts w:eastAsiaTheme="minorEastAsia"/>
          <w:b/>
          <w:bCs/>
          <w:sz w:val="22"/>
          <w:szCs w:val="22"/>
          <w:lang w:eastAsia="zh-CN"/>
        </w:rPr>
        <w:t xml:space="preserve"> over the air.</w:t>
      </w:r>
    </w:p>
    <w:p w14:paraId="0FC2A2B9" w14:textId="77777777" w:rsidR="00672B02" w:rsidRPr="00F07643" w:rsidRDefault="00672B02" w:rsidP="00672B02">
      <w:pPr>
        <w:jc w:val="both"/>
        <w:rPr>
          <w:rFonts w:eastAsiaTheme="minorEastAsia"/>
          <w:sz w:val="22"/>
          <w:szCs w:val="22"/>
          <w:lang w:eastAsia="zh-CN"/>
        </w:rPr>
      </w:pPr>
    </w:p>
    <w:p w14:paraId="199430FF" w14:textId="77777777" w:rsidR="00DF301D" w:rsidRDefault="00DF301D" w:rsidP="00DF301D">
      <w:pPr>
        <w:jc w:val="both"/>
        <w:rPr>
          <w:rFonts w:eastAsiaTheme="minorEastAsia"/>
          <w:b/>
          <w:bCs/>
          <w:sz w:val="22"/>
          <w:szCs w:val="22"/>
          <w:lang w:eastAsia="zh-CN"/>
        </w:rPr>
      </w:pPr>
      <w:r w:rsidRPr="00831943">
        <w:rPr>
          <w:rFonts w:eastAsiaTheme="minorEastAsia" w:hint="eastAsia"/>
          <w:b/>
          <w:bCs/>
          <w:sz w:val="22"/>
          <w:szCs w:val="22"/>
          <w:lang w:eastAsia="zh-CN"/>
        </w:rPr>
        <w:t>Proposal</w:t>
      </w:r>
      <w:r w:rsidRPr="00831943">
        <w:rPr>
          <w:rFonts w:eastAsiaTheme="minorEastAsia"/>
          <w:b/>
          <w:bCs/>
          <w:sz w:val="22"/>
          <w:szCs w:val="22"/>
          <w:lang w:eastAsia="zh-CN"/>
        </w:rPr>
        <w:t>-</w:t>
      </w:r>
      <w:r>
        <w:rPr>
          <w:rFonts w:eastAsiaTheme="minorEastAsia"/>
          <w:b/>
          <w:bCs/>
          <w:sz w:val="22"/>
          <w:szCs w:val="22"/>
          <w:lang w:eastAsia="zh-CN"/>
        </w:rPr>
        <w:t>5</w:t>
      </w:r>
      <w:r w:rsidRPr="00831943">
        <w:rPr>
          <w:rFonts w:eastAsiaTheme="minorEastAsia"/>
          <w:b/>
          <w:bCs/>
          <w:sz w:val="22"/>
          <w:szCs w:val="22"/>
          <w:lang w:eastAsia="zh-CN"/>
        </w:rPr>
        <w:t xml:space="preserve">: </w:t>
      </w:r>
      <w:r w:rsidRPr="00F07643">
        <w:rPr>
          <w:rFonts w:eastAsiaTheme="minorEastAsia"/>
          <w:b/>
          <w:bCs/>
          <w:sz w:val="22"/>
          <w:szCs w:val="22"/>
          <w:lang w:eastAsia="zh-CN"/>
        </w:rPr>
        <w:t>On the data collection for AI/ML model training/monitoring</w:t>
      </w:r>
      <w:r>
        <w:rPr>
          <w:rFonts w:eastAsiaTheme="minorEastAsia"/>
          <w:b/>
          <w:bCs/>
          <w:sz w:val="22"/>
          <w:szCs w:val="22"/>
          <w:lang w:eastAsia="zh-CN"/>
        </w:rPr>
        <w:t>, study the potential specification impacts on collecting both two options of AI/ML model input types:</w:t>
      </w:r>
    </w:p>
    <w:p w14:paraId="65285850" w14:textId="77777777" w:rsidR="00DF301D" w:rsidRPr="00831943" w:rsidRDefault="00DF301D" w:rsidP="00DF301D">
      <w:pPr>
        <w:pStyle w:val="aff2"/>
        <w:numPr>
          <w:ilvl w:val="0"/>
          <w:numId w:val="43"/>
        </w:numPr>
        <w:ind w:firstLineChars="0"/>
        <w:jc w:val="both"/>
        <w:rPr>
          <w:rFonts w:eastAsiaTheme="minorEastAsia"/>
          <w:b/>
          <w:bCs/>
          <w:sz w:val="22"/>
          <w:szCs w:val="22"/>
          <w:lang w:eastAsia="zh-CN"/>
        </w:rPr>
      </w:pPr>
      <w:r w:rsidRPr="00831943">
        <w:rPr>
          <w:rFonts w:eastAsiaTheme="minorEastAsia"/>
          <w:b/>
          <w:bCs/>
          <w:sz w:val="22"/>
          <w:szCs w:val="22"/>
          <w:lang w:eastAsia="zh-CN"/>
        </w:rPr>
        <w:t xml:space="preserve">Option 1: </w:t>
      </w:r>
      <w:r>
        <w:rPr>
          <w:rFonts w:eastAsiaTheme="minorEastAsia"/>
          <w:b/>
          <w:bCs/>
          <w:sz w:val="22"/>
          <w:szCs w:val="22"/>
          <w:lang w:eastAsia="zh-CN"/>
        </w:rPr>
        <w:t>p</w:t>
      </w:r>
      <w:r w:rsidRPr="00831943">
        <w:rPr>
          <w:rFonts w:eastAsiaTheme="minorEastAsia"/>
          <w:b/>
          <w:bCs/>
          <w:sz w:val="22"/>
          <w:szCs w:val="22"/>
          <w:lang w:eastAsia="zh-CN"/>
        </w:rPr>
        <w:t>recoding matrix</w:t>
      </w:r>
      <w:r>
        <w:rPr>
          <w:rFonts w:eastAsiaTheme="minorEastAsia"/>
          <w:b/>
          <w:bCs/>
          <w:sz w:val="22"/>
          <w:szCs w:val="22"/>
          <w:lang w:eastAsia="zh-CN"/>
        </w:rPr>
        <w:t>.</w:t>
      </w:r>
    </w:p>
    <w:p w14:paraId="57D0DF4F" w14:textId="77777777" w:rsidR="00DF301D" w:rsidRPr="00B20522" w:rsidRDefault="00DF301D" w:rsidP="00DF301D">
      <w:pPr>
        <w:pStyle w:val="aff2"/>
        <w:numPr>
          <w:ilvl w:val="0"/>
          <w:numId w:val="43"/>
        </w:numPr>
        <w:ind w:firstLineChars="0"/>
        <w:jc w:val="both"/>
        <w:rPr>
          <w:rFonts w:eastAsiaTheme="minorEastAsia"/>
          <w:b/>
          <w:bCs/>
          <w:sz w:val="22"/>
          <w:szCs w:val="22"/>
          <w:lang w:eastAsia="zh-CN"/>
        </w:rPr>
      </w:pPr>
      <w:r w:rsidRPr="00831943">
        <w:rPr>
          <w:rFonts w:eastAsiaTheme="minorEastAsia"/>
          <w:b/>
          <w:bCs/>
          <w:sz w:val="22"/>
          <w:szCs w:val="22"/>
          <w:lang w:eastAsia="zh-CN"/>
        </w:rPr>
        <w:t xml:space="preserve">Option 2: </w:t>
      </w:r>
      <w:r>
        <w:rPr>
          <w:rFonts w:eastAsiaTheme="minorEastAsia"/>
          <w:b/>
          <w:bCs/>
          <w:sz w:val="22"/>
          <w:szCs w:val="22"/>
          <w:lang w:eastAsia="zh-CN"/>
        </w:rPr>
        <w:t>r</w:t>
      </w:r>
      <w:r w:rsidRPr="00831943">
        <w:rPr>
          <w:rFonts w:eastAsiaTheme="minorEastAsia"/>
          <w:b/>
          <w:bCs/>
          <w:sz w:val="22"/>
          <w:szCs w:val="22"/>
          <w:lang w:eastAsia="zh-CN"/>
        </w:rPr>
        <w:t xml:space="preserve">aw </w:t>
      </w:r>
      <w:r>
        <w:rPr>
          <w:rFonts w:eastAsiaTheme="minorEastAsia"/>
          <w:b/>
          <w:bCs/>
          <w:sz w:val="22"/>
          <w:szCs w:val="22"/>
          <w:lang w:eastAsia="zh-CN"/>
        </w:rPr>
        <w:t>c</w:t>
      </w:r>
      <w:r w:rsidRPr="00831943">
        <w:rPr>
          <w:rFonts w:eastAsiaTheme="minorEastAsia"/>
          <w:b/>
          <w:bCs/>
          <w:sz w:val="22"/>
          <w:szCs w:val="22"/>
          <w:lang w:eastAsia="zh-CN"/>
        </w:rPr>
        <w:t>hannel matrix (i.e., full Tx * Rx MIMO channel)</w:t>
      </w:r>
      <w:r>
        <w:rPr>
          <w:rFonts w:eastAsiaTheme="minorEastAsia"/>
          <w:b/>
          <w:bCs/>
          <w:sz w:val="22"/>
          <w:szCs w:val="22"/>
          <w:lang w:eastAsia="zh-CN"/>
        </w:rPr>
        <w:t>.</w:t>
      </w:r>
    </w:p>
    <w:p w14:paraId="0313C946" w14:textId="77777777" w:rsidR="00DF301D" w:rsidRDefault="00DF301D" w:rsidP="00DF301D">
      <w:pPr>
        <w:jc w:val="both"/>
        <w:rPr>
          <w:rFonts w:eastAsiaTheme="minorEastAsia"/>
          <w:lang w:eastAsia="zh-CN"/>
        </w:rPr>
      </w:pPr>
      <w:r w:rsidRPr="00B20522">
        <w:rPr>
          <w:rFonts w:eastAsiaTheme="minorEastAsia"/>
          <w:b/>
          <w:bCs/>
          <w:sz w:val="22"/>
          <w:szCs w:val="22"/>
          <w:lang w:eastAsia="zh-CN"/>
        </w:rPr>
        <w:t xml:space="preserve">For option 2, further study the potential </w:t>
      </w:r>
      <w:r>
        <w:rPr>
          <w:rFonts w:eastAsiaTheme="minorEastAsia"/>
          <w:b/>
          <w:bCs/>
          <w:sz w:val="22"/>
          <w:szCs w:val="22"/>
          <w:lang w:eastAsia="zh-CN"/>
        </w:rPr>
        <w:t>enhanced configurations needed</w:t>
      </w:r>
      <w:r w:rsidRPr="00B20522">
        <w:rPr>
          <w:rFonts w:eastAsiaTheme="minorEastAsia"/>
          <w:b/>
          <w:bCs/>
          <w:sz w:val="22"/>
          <w:szCs w:val="22"/>
          <w:lang w:eastAsia="zh-CN"/>
        </w:rPr>
        <w:t xml:space="preserve"> </w:t>
      </w:r>
      <w:r>
        <w:rPr>
          <w:rFonts w:eastAsiaTheme="minorEastAsia"/>
          <w:b/>
          <w:bCs/>
          <w:sz w:val="22"/>
          <w:szCs w:val="22"/>
          <w:lang w:eastAsia="zh-CN"/>
        </w:rPr>
        <w:t>from</w:t>
      </w:r>
      <w:r w:rsidRPr="00B20522">
        <w:rPr>
          <w:rFonts w:eastAsiaTheme="minorEastAsia"/>
          <w:b/>
          <w:bCs/>
          <w:sz w:val="22"/>
          <w:szCs w:val="22"/>
          <w:lang w:eastAsia="zh-CN"/>
        </w:rPr>
        <w:t xml:space="preserve"> the following aspects:</w:t>
      </w:r>
    </w:p>
    <w:p w14:paraId="291D214D" w14:textId="77777777" w:rsidR="00DF301D" w:rsidRPr="00B20522" w:rsidRDefault="00DF301D" w:rsidP="00DF301D">
      <w:pPr>
        <w:pStyle w:val="aff2"/>
        <w:numPr>
          <w:ilvl w:val="0"/>
          <w:numId w:val="43"/>
        </w:numPr>
        <w:ind w:firstLineChars="0"/>
        <w:jc w:val="both"/>
        <w:rPr>
          <w:rFonts w:eastAsiaTheme="minorEastAsia"/>
          <w:b/>
          <w:bCs/>
          <w:sz w:val="22"/>
          <w:szCs w:val="22"/>
          <w:lang w:eastAsia="zh-CN"/>
        </w:rPr>
      </w:pPr>
      <w:r>
        <w:rPr>
          <w:rFonts w:eastAsiaTheme="minorEastAsia"/>
          <w:b/>
          <w:bCs/>
          <w:sz w:val="22"/>
          <w:szCs w:val="22"/>
          <w:lang w:eastAsia="zh-CN"/>
        </w:rPr>
        <w:t>Q</w:t>
      </w:r>
      <w:r w:rsidRPr="00B20522">
        <w:rPr>
          <w:rFonts w:eastAsiaTheme="minorEastAsia"/>
          <w:b/>
          <w:bCs/>
          <w:sz w:val="22"/>
          <w:szCs w:val="22"/>
          <w:lang w:eastAsia="zh-CN"/>
        </w:rPr>
        <w:t>uantization</w:t>
      </w:r>
      <w:r>
        <w:rPr>
          <w:rFonts w:eastAsiaTheme="minorEastAsia"/>
          <w:b/>
          <w:bCs/>
          <w:sz w:val="22"/>
          <w:szCs w:val="22"/>
          <w:lang w:eastAsia="zh-CN"/>
        </w:rPr>
        <w:t xml:space="preserve"> methods</w:t>
      </w:r>
      <w:r w:rsidRPr="00B20522">
        <w:rPr>
          <w:rFonts w:eastAsiaTheme="minorEastAsia"/>
          <w:b/>
          <w:bCs/>
          <w:sz w:val="22"/>
          <w:szCs w:val="22"/>
          <w:lang w:eastAsia="zh-CN"/>
        </w:rPr>
        <w:t xml:space="preserve"> </w:t>
      </w:r>
      <w:r>
        <w:rPr>
          <w:rFonts w:eastAsiaTheme="minorEastAsia"/>
          <w:b/>
          <w:bCs/>
          <w:sz w:val="22"/>
          <w:szCs w:val="22"/>
          <w:lang w:eastAsia="zh-CN"/>
        </w:rPr>
        <w:t xml:space="preserve">for </w:t>
      </w:r>
      <w:r w:rsidRPr="00B20522">
        <w:rPr>
          <w:rFonts w:eastAsiaTheme="minorEastAsia"/>
          <w:b/>
          <w:bCs/>
          <w:sz w:val="22"/>
          <w:szCs w:val="22"/>
          <w:lang w:eastAsia="zh-CN"/>
        </w:rPr>
        <w:t>the raw channel matrices.</w:t>
      </w:r>
    </w:p>
    <w:p w14:paraId="5D935A85" w14:textId="77777777" w:rsidR="00DF301D" w:rsidRPr="00B20522" w:rsidRDefault="00DF301D" w:rsidP="00DF301D">
      <w:pPr>
        <w:pStyle w:val="aff2"/>
        <w:numPr>
          <w:ilvl w:val="0"/>
          <w:numId w:val="43"/>
        </w:numPr>
        <w:ind w:firstLineChars="0"/>
        <w:jc w:val="both"/>
        <w:rPr>
          <w:rFonts w:eastAsiaTheme="minorEastAsia"/>
          <w:b/>
          <w:bCs/>
          <w:sz w:val="22"/>
          <w:szCs w:val="22"/>
          <w:lang w:eastAsia="zh-CN"/>
        </w:rPr>
      </w:pPr>
      <w:r>
        <w:rPr>
          <w:rFonts w:eastAsiaTheme="minorEastAsia" w:hint="eastAsia"/>
          <w:b/>
          <w:bCs/>
          <w:sz w:val="22"/>
          <w:szCs w:val="22"/>
          <w:lang w:eastAsia="zh-CN"/>
        </w:rPr>
        <w:t>T</w:t>
      </w:r>
      <w:r>
        <w:rPr>
          <w:rFonts w:eastAsiaTheme="minorEastAsia"/>
          <w:b/>
          <w:bCs/>
          <w:sz w:val="22"/>
          <w:szCs w:val="22"/>
          <w:lang w:eastAsia="zh-CN"/>
        </w:rPr>
        <w:t>ransformed domain for representing the raw channel matrices.</w:t>
      </w:r>
    </w:p>
    <w:p w14:paraId="222837C1" w14:textId="35C2AE58" w:rsidR="00CD516C" w:rsidRDefault="00CD516C" w:rsidP="00163DED">
      <w:pPr>
        <w:jc w:val="both"/>
        <w:rPr>
          <w:rFonts w:eastAsiaTheme="minorEastAsia"/>
          <w:b/>
          <w:bCs/>
          <w:sz w:val="22"/>
          <w:szCs w:val="22"/>
          <w:lang w:eastAsia="zh-CN"/>
        </w:rPr>
      </w:pPr>
    </w:p>
    <w:p w14:paraId="08A728F5" w14:textId="2CC9C013" w:rsidR="00CD516C" w:rsidRPr="00CD516C" w:rsidRDefault="00CD516C" w:rsidP="00163DED">
      <w:pPr>
        <w:jc w:val="both"/>
        <w:rPr>
          <w:rFonts w:eastAsiaTheme="minorEastAsia"/>
          <w:b/>
          <w:bCs/>
          <w:sz w:val="22"/>
          <w:szCs w:val="22"/>
          <w:lang w:eastAsia="zh-CN"/>
        </w:rPr>
      </w:pPr>
      <w:r w:rsidRPr="006447D6">
        <w:rPr>
          <w:rFonts w:eastAsiaTheme="minorEastAsia" w:hint="eastAsia"/>
          <w:b/>
          <w:bCs/>
          <w:sz w:val="22"/>
          <w:szCs w:val="22"/>
          <w:lang w:eastAsia="zh-CN"/>
        </w:rPr>
        <w:t>P</w:t>
      </w:r>
      <w:r w:rsidRPr="006447D6">
        <w:rPr>
          <w:rFonts w:eastAsiaTheme="minorEastAsia"/>
          <w:b/>
          <w:bCs/>
          <w:sz w:val="22"/>
          <w:szCs w:val="22"/>
          <w:lang w:eastAsia="zh-CN"/>
        </w:rPr>
        <w:t xml:space="preserve">roposal-6: </w:t>
      </w:r>
      <w:r w:rsidRPr="00E67690">
        <w:rPr>
          <w:rFonts w:eastAsiaTheme="minorEastAsia"/>
          <w:b/>
          <w:bCs/>
          <w:sz w:val="22"/>
          <w:szCs w:val="22"/>
          <w:lang w:eastAsia="zh-CN"/>
        </w:rPr>
        <w:t>For the sub use case of CSI compression using two-sided AI/ML models, study</w:t>
      </w:r>
      <w:r>
        <w:rPr>
          <w:rFonts w:eastAsiaTheme="minorEastAsia"/>
          <w:b/>
          <w:bCs/>
          <w:sz w:val="22"/>
          <w:szCs w:val="22"/>
          <w:lang w:eastAsia="zh-CN"/>
        </w:rPr>
        <w:t xml:space="preserve"> the mechanism that UE and NW align their supported AI/ML models in the multi-vendor collaborations.</w:t>
      </w:r>
    </w:p>
    <w:p w14:paraId="36FA2DD0" w14:textId="01CFB89D" w:rsidR="00672B02" w:rsidRDefault="00672B02" w:rsidP="00944400">
      <w:pPr>
        <w:jc w:val="both"/>
        <w:rPr>
          <w:rFonts w:eastAsiaTheme="minorEastAsia"/>
          <w:b/>
          <w:bCs/>
          <w:sz w:val="22"/>
          <w:szCs w:val="22"/>
          <w:lang w:eastAsia="zh-CN"/>
        </w:rPr>
      </w:pPr>
    </w:p>
    <w:p w14:paraId="660326B4" w14:textId="1FF97333" w:rsidR="00672B02" w:rsidRPr="00065764" w:rsidRDefault="00672B02" w:rsidP="00672B02">
      <w:pPr>
        <w:jc w:val="both"/>
        <w:rPr>
          <w:rFonts w:eastAsiaTheme="minorEastAsia"/>
          <w:b/>
          <w:bCs/>
          <w:sz w:val="22"/>
          <w:szCs w:val="22"/>
          <w:lang w:eastAsia="zh-CN"/>
        </w:rPr>
      </w:pPr>
      <w:r w:rsidRPr="00065764">
        <w:rPr>
          <w:rFonts w:eastAsiaTheme="minorEastAsia" w:hint="eastAsia"/>
          <w:b/>
          <w:bCs/>
          <w:sz w:val="22"/>
          <w:szCs w:val="22"/>
          <w:lang w:eastAsia="zh-CN"/>
        </w:rPr>
        <w:t>P</w:t>
      </w:r>
      <w:r w:rsidRPr="00065764">
        <w:rPr>
          <w:rFonts w:eastAsiaTheme="minorEastAsia"/>
          <w:b/>
          <w:bCs/>
          <w:sz w:val="22"/>
          <w:szCs w:val="22"/>
          <w:lang w:eastAsia="zh-CN"/>
        </w:rPr>
        <w:t>roposal-</w:t>
      </w:r>
      <w:r w:rsidR="00CD516C">
        <w:rPr>
          <w:rFonts w:eastAsiaTheme="minorEastAsia"/>
          <w:b/>
          <w:bCs/>
          <w:sz w:val="22"/>
          <w:szCs w:val="22"/>
          <w:lang w:eastAsia="zh-CN"/>
        </w:rPr>
        <w:t>7</w:t>
      </w:r>
      <w:r w:rsidRPr="00065764">
        <w:rPr>
          <w:rFonts w:eastAsiaTheme="minorEastAsia"/>
          <w:b/>
          <w:bCs/>
          <w:sz w:val="22"/>
          <w:szCs w:val="22"/>
          <w:lang w:eastAsia="zh-CN"/>
        </w:rPr>
        <w:t>: For the sub use case of CSI compression using two-sided AI/ML models, study procedures and potential specification impacts for the case that UE</w:t>
      </w:r>
      <w:r w:rsidR="000E211D">
        <w:rPr>
          <w:rFonts w:eastAsiaTheme="minorEastAsia"/>
          <w:b/>
          <w:bCs/>
          <w:sz w:val="22"/>
          <w:szCs w:val="22"/>
          <w:lang w:eastAsia="zh-CN"/>
        </w:rPr>
        <w:t>s</w:t>
      </w:r>
      <w:r w:rsidRPr="00065764">
        <w:rPr>
          <w:rFonts w:eastAsiaTheme="minorEastAsia"/>
          <w:b/>
          <w:bCs/>
          <w:sz w:val="22"/>
          <w:szCs w:val="22"/>
          <w:lang w:eastAsia="zh-CN"/>
        </w:rPr>
        <w:t xml:space="preserve"> choose and report the AI/ML models to be used. In this case, the (maximum) overall payload size for CSI report may be configured by NW.</w:t>
      </w:r>
    </w:p>
    <w:p w14:paraId="21F0B1B7" w14:textId="77777777" w:rsidR="00672B02" w:rsidRPr="00FE0B99" w:rsidRDefault="00672B02" w:rsidP="00672B02">
      <w:pPr>
        <w:jc w:val="both"/>
        <w:rPr>
          <w:rFonts w:eastAsiaTheme="minorEastAsia"/>
          <w:sz w:val="22"/>
          <w:szCs w:val="22"/>
          <w:lang w:eastAsia="zh-CN"/>
        </w:rPr>
      </w:pPr>
    </w:p>
    <w:p w14:paraId="42C1DA4B" w14:textId="28FE3EF1" w:rsidR="006A6AC9" w:rsidRPr="00F86EE9" w:rsidRDefault="006A6AC9" w:rsidP="006A6AC9">
      <w:pPr>
        <w:jc w:val="both"/>
        <w:rPr>
          <w:rFonts w:eastAsiaTheme="minorEastAsia"/>
          <w:b/>
          <w:bCs/>
          <w:sz w:val="22"/>
          <w:szCs w:val="22"/>
          <w:lang w:eastAsia="zh-CN"/>
        </w:rPr>
      </w:pPr>
      <w:r w:rsidRPr="00F86EE9">
        <w:rPr>
          <w:rFonts w:eastAsiaTheme="minorEastAsia"/>
          <w:b/>
          <w:bCs/>
          <w:sz w:val="22"/>
          <w:szCs w:val="22"/>
          <w:lang w:eastAsia="zh-CN"/>
        </w:rPr>
        <w:t>Proposal-</w:t>
      </w:r>
      <w:r>
        <w:rPr>
          <w:rFonts w:eastAsiaTheme="minorEastAsia"/>
          <w:b/>
          <w:bCs/>
          <w:sz w:val="22"/>
          <w:szCs w:val="22"/>
          <w:lang w:eastAsia="zh-CN"/>
        </w:rPr>
        <w:t>8</w:t>
      </w:r>
      <w:r w:rsidRPr="00F86EE9">
        <w:rPr>
          <w:rFonts w:eastAsiaTheme="minorEastAsia"/>
          <w:b/>
          <w:bCs/>
          <w:sz w:val="22"/>
          <w:szCs w:val="22"/>
          <w:lang w:eastAsia="zh-CN"/>
        </w:rPr>
        <w:t xml:space="preserve">: Study the procedures and potential STD impacts on the NW-side performance monitoring, in the case of using intermediate KPIs as </w:t>
      </w:r>
      <w:r w:rsidR="00F82F56">
        <w:rPr>
          <w:rFonts w:eastAsiaTheme="minorEastAsia"/>
          <w:b/>
          <w:bCs/>
          <w:sz w:val="22"/>
          <w:szCs w:val="22"/>
          <w:lang w:eastAsia="zh-CN"/>
        </w:rPr>
        <w:t xml:space="preserve">the </w:t>
      </w:r>
      <w:r w:rsidRPr="00F86EE9">
        <w:rPr>
          <w:rFonts w:eastAsiaTheme="minorEastAsia"/>
          <w:b/>
          <w:bCs/>
          <w:sz w:val="22"/>
          <w:szCs w:val="22"/>
          <w:lang w:eastAsia="zh-CN"/>
        </w:rPr>
        <w:t>monitoring metric.</w:t>
      </w:r>
    </w:p>
    <w:p w14:paraId="21E05035" w14:textId="77777777" w:rsidR="006A6AC9" w:rsidRPr="00F86EE9" w:rsidRDefault="006A6AC9" w:rsidP="006A6AC9">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Option-1: SRS-based monitoring.</w:t>
      </w:r>
    </w:p>
    <w:p w14:paraId="3571B661" w14:textId="77777777" w:rsidR="006A6AC9" w:rsidRPr="006447D6" w:rsidRDefault="006A6AC9" w:rsidP="006A6AC9">
      <w:pPr>
        <w:pStyle w:val="aff2"/>
        <w:numPr>
          <w:ilvl w:val="1"/>
          <w:numId w:val="42"/>
        </w:numPr>
        <w:ind w:firstLineChars="0"/>
        <w:jc w:val="both"/>
        <w:rPr>
          <w:rFonts w:eastAsiaTheme="minorEastAsia"/>
          <w:b/>
          <w:bCs/>
          <w:sz w:val="22"/>
          <w:szCs w:val="22"/>
          <w:lang w:eastAsia="zh-CN"/>
        </w:rPr>
      </w:pPr>
      <w:r w:rsidRPr="006447D6">
        <w:rPr>
          <w:rFonts w:eastAsiaTheme="minorEastAsia"/>
          <w:b/>
          <w:bCs/>
          <w:sz w:val="22"/>
          <w:szCs w:val="22"/>
          <w:lang w:eastAsia="zh-CN"/>
        </w:rPr>
        <w:t>FFS: enhancement to mitigate the difference between channel information obtained from SRS and the channel information obtained from CSI-RS.</w:t>
      </w:r>
    </w:p>
    <w:p w14:paraId="666E78C2" w14:textId="77777777" w:rsidR="006A6AC9" w:rsidRPr="00F86EE9" w:rsidRDefault="006A6AC9" w:rsidP="006A6AC9">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 xml:space="preserve">Option-2: CSI-RS-based monitoring. </w:t>
      </w:r>
    </w:p>
    <w:p w14:paraId="371B9C4B" w14:textId="77777777" w:rsidR="006A6AC9" w:rsidRDefault="006A6AC9" w:rsidP="006A6AC9">
      <w:pPr>
        <w:pStyle w:val="aff2"/>
        <w:numPr>
          <w:ilvl w:val="1"/>
          <w:numId w:val="42"/>
        </w:numPr>
        <w:tabs>
          <w:tab w:val="num" w:pos="1440"/>
        </w:tabs>
        <w:ind w:firstLineChars="0"/>
        <w:jc w:val="both"/>
        <w:rPr>
          <w:rFonts w:eastAsiaTheme="minorEastAsia"/>
          <w:b/>
          <w:bCs/>
          <w:sz w:val="22"/>
          <w:szCs w:val="22"/>
          <w:lang w:eastAsia="zh-CN"/>
        </w:rPr>
      </w:pPr>
      <w:r w:rsidRPr="00F86EE9">
        <w:rPr>
          <w:rFonts w:eastAsiaTheme="minorEastAsia"/>
          <w:b/>
          <w:bCs/>
          <w:sz w:val="22"/>
          <w:szCs w:val="22"/>
          <w:lang w:eastAsia="zh-CN"/>
        </w:rPr>
        <w:t>Ground-truth CSI feedback-based monitoring.</w:t>
      </w:r>
    </w:p>
    <w:p w14:paraId="3947BFB7" w14:textId="77777777" w:rsidR="006A6AC9" w:rsidRPr="00F86EE9" w:rsidRDefault="006A6AC9" w:rsidP="006A6AC9">
      <w:pPr>
        <w:pStyle w:val="aff2"/>
        <w:numPr>
          <w:ilvl w:val="1"/>
          <w:numId w:val="42"/>
        </w:numPr>
        <w:tabs>
          <w:tab w:val="num" w:pos="1440"/>
        </w:tabs>
        <w:ind w:firstLineChars="0"/>
        <w:jc w:val="both"/>
        <w:rPr>
          <w:rFonts w:eastAsiaTheme="minorEastAsia"/>
          <w:b/>
          <w:bCs/>
          <w:sz w:val="22"/>
          <w:szCs w:val="22"/>
          <w:lang w:eastAsia="zh-CN"/>
        </w:rPr>
      </w:pPr>
      <w:r w:rsidRPr="00F86EE9">
        <w:rPr>
          <w:rFonts w:eastAsiaTheme="minorEastAsia"/>
          <w:b/>
          <w:bCs/>
          <w:sz w:val="22"/>
          <w:szCs w:val="22"/>
          <w:lang w:eastAsia="zh-CN"/>
        </w:rPr>
        <w:t>High resolution CSI feedback-based monitoring, e.g., R16 Type II-like method with new parameter values.</w:t>
      </w:r>
    </w:p>
    <w:p w14:paraId="10929A7D" w14:textId="77777777" w:rsidR="006A6AC9" w:rsidRPr="006447D6" w:rsidRDefault="006A6AC9" w:rsidP="006A6AC9">
      <w:pPr>
        <w:pStyle w:val="aff2"/>
        <w:numPr>
          <w:ilvl w:val="2"/>
          <w:numId w:val="42"/>
        </w:numPr>
        <w:ind w:firstLineChars="0"/>
        <w:jc w:val="both"/>
        <w:rPr>
          <w:rFonts w:eastAsiaTheme="minorEastAsia"/>
          <w:b/>
          <w:bCs/>
          <w:sz w:val="22"/>
          <w:szCs w:val="22"/>
          <w:lang w:eastAsia="zh-CN"/>
        </w:rPr>
      </w:pPr>
      <w:r w:rsidRPr="006447D6">
        <w:rPr>
          <w:rFonts w:eastAsiaTheme="minorEastAsia"/>
          <w:b/>
          <w:bCs/>
          <w:sz w:val="22"/>
          <w:szCs w:val="22"/>
          <w:lang w:eastAsia="zh-CN"/>
        </w:rPr>
        <w:t>FFS: new parameter values.</w:t>
      </w:r>
    </w:p>
    <w:p w14:paraId="5877230A" w14:textId="77777777" w:rsidR="00672B02" w:rsidRPr="00F86EE9" w:rsidRDefault="00672B02" w:rsidP="00672B02">
      <w:pPr>
        <w:jc w:val="both"/>
        <w:rPr>
          <w:rFonts w:eastAsiaTheme="minorEastAsia"/>
          <w:b/>
          <w:bCs/>
          <w:sz w:val="22"/>
          <w:szCs w:val="22"/>
          <w:lang w:eastAsia="zh-CN"/>
        </w:rPr>
      </w:pPr>
    </w:p>
    <w:p w14:paraId="6D882DD7" w14:textId="3CEDCEFF" w:rsidR="00672B02" w:rsidRPr="00F86EE9" w:rsidRDefault="00672B02" w:rsidP="00672B02">
      <w:pPr>
        <w:jc w:val="both"/>
        <w:rPr>
          <w:rFonts w:eastAsiaTheme="minorEastAsia"/>
          <w:b/>
          <w:bCs/>
          <w:sz w:val="22"/>
          <w:szCs w:val="22"/>
          <w:lang w:eastAsia="zh-CN"/>
        </w:rPr>
      </w:pPr>
      <w:r w:rsidRPr="00F86EE9">
        <w:rPr>
          <w:rFonts w:eastAsiaTheme="minorEastAsia"/>
          <w:b/>
          <w:bCs/>
          <w:sz w:val="22"/>
          <w:szCs w:val="22"/>
          <w:lang w:eastAsia="zh-CN"/>
        </w:rPr>
        <w:t>Proposal-</w:t>
      </w:r>
      <w:r w:rsidR="00CD516C">
        <w:rPr>
          <w:rFonts w:eastAsiaTheme="minorEastAsia"/>
          <w:b/>
          <w:bCs/>
          <w:sz w:val="22"/>
          <w:szCs w:val="22"/>
          <w:lang w:eastAsia="zh-CN"/>
        </w:rPr>
        <w:t>9</w:t>
      </w:r>
      <w:r w:rsidRPr="00F86EE9">
        <w:rPr>
          <w:rFonts w:eastAsiaTheme="minorEastAsia"/>
          <w:b/>
          <w:bCs/>
          <w:sz w:val="22"/>
          <w:szCs w:val="22"/>
          <w:lang w:eastAsia="zh-CN"/>
        </w:rPr>
        <w:t xml:space="preserve">: Study the procedures and potential STD impacts on the UE-side performance monitoring, in the case of using intermediate KPIs as </w:t>
      </w:r>
      <w:r w:rsidR="00F82F56">
        <w:rPr>
          <w:rFonts w:eastAsiaTheme="minorEastAsia"/>
          <w:b/>
          <w:bCs/>
          <w:sz w:val="22"/>
          <w:szCs w:val="22"/>
          <w:lang w:eastAsia="zh-CN"/>
        </w:rPr>
        <w:t xml:space="preserve">the </w:t>
      </w:r>
      <w:r w:rsidRPr="00F86EE9">
        <w:rPr>
          <w:rFonts w:eastAsiaTheme="minorEastAsia"/>
          <w:b/>
          <w:bCs/>
          <w:sz w:val="22"/>
          <w:szCs w:val="22"/>
          <w:lang w:eastAsia="zh-CN"/>
        </w:rPr>
        <w:t>monitoring metric.</w:t>
      </w:r>
    </w:p>
    <w:p w14:paraId="1C5390F0" w14:textId="06627019" w:rsidR="00672B02" w:rsidRPr="00F86EE9" w:rsidRDefault="00672B02" w:rsidP="00672B02">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lastRenderedPageBreak/>
        <w:t xml:space="preserve">Option 1: CSI-RS-based monitoring, under the condition that both CSI generation part and CSI reconstruction part are deployed at the </w:t>
      </w:r>
      <w:r w:rsidR="002257C6" w:rsidRPr="00F86EE9">
        <w:rPr>
          <w:rFonts w:eastAsiaTheme="minorEastAsia"/>
          <w:b/>
          <w:bCs/>
          <w:sz w:val="22"/>
          <w:szCs w:val="22"/>
          <w:lang w:eastAsia="zh-CN"/>
        </w:rPr>
        <w:t>UE.</w:t>
      </w:r>
    </w:p>
    <w:p w14:paraId="4CEBF62B" w14:textId="47B352C6" w:rsidR="00672B02" w:rsidRPr="00F86EE9" w:rsidRDefault="00672B02" w:rsidP="00672B02">
      <w:pPr>
        <w:pStyle w:val="aff2"/>
        <w:numPr>
          <w:ilvl w:val="0"/>
          <w:numId w:val="42"/>
        </w:numPr>
        <w:tabs>
          <w:tab w:val="num" w:pos="720"/>
        </w:tabs>
        <w:ind w:firstLineChars="0"/>
        <w:jc w:val="both"/>
        <w:rPr>
          <w:rFonts w:eastAsiaTheme="minorEastAsia"/>
          <w:b/>
          <w:bCs/>
          <w:sz w:val="22"/>
          <w:szCs w:val="22"/>
          <w:lang w:eastAsia="zh-CN"/>
        </w:rPr>
      </w:pPr>
      <w:r w:rsidRPr="00F86EE9">
        <w:rPr>
          <w:rFonts w:eastAsiaTheme="minorEastAsia"/>
          <w:b/>
          <w:bCs/>
          <w:sz w:val="22"/>
          <w:szCs w:val="22"/>
          <w:lang w:eastAsia="zh-CN"/>
        </w:rPr>
        <w:t xml:space="preserve">Option 2: using labels from the output of </w:t>
      </w:r>
      <w:r w:rsidR="001A2BD3">
        <w:rPr>
          <w:rFonts w:eastAsiaTheme="minorEastAsia"/>
          <w:b/>
          <w:bCs/>
          <w:sz w:val="22"/>
          <w:szCs w:val="22"/>
          <w:lang w:eastAsia="zh-CN"/>
        </w:rPr>
        <w:t xml:space="preserve">the </w:t>
      </w:r>
      <w:r w:rsidRPr="00F86EE9">
        <w:rPr>
          <w:rFonts w:eastAsiaTheme="minorEastAsia"/>
          <w:b/>
          <w:bCs/>
          <w:sz w:val="22"/>
          <w:szCs w:val="22"/>
          <w:lang w:eastAsia="zh-CN"/>
        </w:rPr>
        <w:t>CSI reconstruction part at NW.</w:t>
      </w:r>
    </w:p>
    <w:p w14:paraId="134FA531" w14:textId="77777777" w:rsidR="00672B02" w:rsidRPr="00F86EE9" w:rsidRDefault="00672B02" w:rsidP="00672B02">
      <w:pPr>
        <w:rPr>
          <w:rFonts w:eastAsiaTheme="minorEastAsia"/>
          <w:lang w:eastAsia="zh-CN"/>
        </w:rPr>
      </w:pPr>
    </w:p>
    <w:p w14:paraId="1ACF2C8B" w14:textId="1655D9B8" w:rsidR="007C4CD8" w:rsidRPr="00F86EE9" w:rsidRDefault="007C4CD8" w:rsidP="007C4CD8">
      <w:pPr>
        <w:jc w:val="both"/>
        <w:rPr>
          <w:rFonts w:eastAsiaTheme="minorEastAsia"/>
          <w:b/>
          <w:bCs/>
          <w:sz w:val="22"/>
          <w:szCs w:val="22"/>
          <w:lang w:eastAsia="zh-CN"/>
        </w:rPr>
      </w:pPr>
      <w:r w:rsidRPr="00F86EE9">
        <w:rPr>
          <w:rFonts w:eastAsiaTheme="minorEastAsia"/>
          <w:b/>
          <w:bCs/>
          <w:sz w:val="22"/>
          <w:szCs w:val="22"/>
          <w:lang w:eastAsia="zh-CN"/>
        </w:rPr>
        <w:t>Proposal-</w:t>
      </w:r>
      <w:r>
        <w:rPr>
          <w:rFonts w:eastAsiaTheme="minorEastAsia"/>
          <w:b/>
          <w:bCs/>
          <w:sz w:val="22"/>
          <w:szCs w:val="22"/>
          <w:lang w:eastAsia="zh-CN"/>
        </w:rPr>
        <w:t>10</w:t>
      </w:r>
      <w:r w:rsidRPr="00F86EE9">
        <w:rPr>
          <w:rFonts w:eastAsiaTheme="minorEastAsia"/>
          <w:b/>
          <w:bCs/>
          <w:sz w:val="22"/>
          <w:szCs w:val="22"/>
          <w:lang w:eastAsia="zh-CN"/>
        </w:rPr>
        <w:t>: The signaling and procedures for the follow-up mechanisms, upon having monitoring results, are suggested to be studied:</w:t>
      </w:r>
    </w:p>
    <w:p w14:paraId="18EC93C9" w14:textId="77777777" w:rsidR="007C4CD8" w:rsidRDefault="007C4CD8" w:rsidP="007C4CD8">
      <w:pPr>
        <w:pStyle w:val="aff2"/>
        <w:numPr>
          <w:ilvl w:val="0"/>
          <w:numId w:val="38"/>
        </w:numPr>
        <w:tabs>
          <w:tab w:val="num" w:pos="720"/>
        </w:tabs>
        <w:ind w:firstLineChars="0"/>
        <w:jc w:val="both"/>
        <w:rPr>
          <w:rFonts w:eastAsiaTheme="minorEastAsia"/>
          <w:b/>
          <w:bCs/>
          <w:sz w:val="22"/>
          <w:szCs w:val="22"/>
          <w:lang w:eastAsia="zh-CN"/>
        </w:rPr>
      </w:pPr>
      <w:r>
        <w:rPr>
          <w:rFonts w:eastAsiaTheme="minorEastAsia"/>
          <w:b/>
          <w:bCs/>
          <w:sz w:val="22"/>
          <w:szCs w:val="22"/>
          <w:lang w:eastAsia="zh-CN"/>
        </w:rPr>
        <w:t>Fallback and recovering</w:t>
      </w:r>
      <w:r w:rsidRPr="00F86EE9">
        <w:rPr>
          <w:rFonts w:eastAsiaTheme="minorEastAsia"/>
          <w:b/>
          <w:bCs/>
          <w:sz w:val="22"/>
          <w:szCs w:val="22"/>
          <w:lang w:eastAsia="zh-CN"/>
        </w:rPr>
        <w:t xml:space="preserve"> mechanism</w:t>
      </w:r>
      <w:r>
        <w:rPr>
          <w:rFonts w:eastAsiaTheme="minorEastAsia"/>
          <w:b/>
          <w:bCs/>
          <w:sz w:val="22"/>
          <w:szCs w:val="22"/>
          <w:lang w:eastAsia="zh-CN"/>
        </w:rPr>
        <w:t>s</w:t>
      </w:r>
      <w:r w:rsidRPr="00F86EE9">
        <w:rPr>
          <w:rFonts w:eastAsiaTheme="minorEastAsia"/>
          <w:b/>
          <w:bCs/>
          <w:sz w:val="22"/>
          <w:szCs w:val="22"/>
          <w:lang w:eastAsia="zh-CN"/>
        </w:rPr>
        <w:t>:</w:t>
      </w:r>
    </w:p>
    <w:p w14:paraId="46EE3DD7" w14:textId="77777777" w:rsidR="007C4CD8" w:rsidRDefault="007C4CD8" w:rsidP="007C4CD8">
      <w:pPr>
        <w:pStyle w:val="aff2"/>
        <w:numPr>
          <w:ilvl w:val="1"/>
          <w:numId w:val="38"/>
        </w:numPr>
        <w:ind w:firstLineChars="0"/>
        <w:jc w:val="both"/>
        <w:rPr>
          <w:rFonts w:eastAsiaTheme="minorEastAsia"/>
          <w:b/>
          <w:bCs/>
          <w:sz w:val="22"/>
          <w:szCs w:val="22"/>
          <w:lang w:eastAsia="zh-CN"/>
        </w:rPr>
      </w:pPr>
      <w:r>
        <w:rPr>
          <w:rFonts w:eastAsiaTheme="minorEastAsia"/>
          <w:b/>
          <w:bCs/>
          <w:sz w:val="22"/>
          <w:szCs w:val="22"/>
          <w:lang w:eastAsia="zh-CN"/>
        </w:rPr>
        <w:t>F</w:t>
      </w:r>
      <w:r w:rsidRPr="00F86EE9">
        <w:rPr>
          <w:rFonts w:eastAsiaTheme="minorEastAsia"/>
          <w:b/>
          <w:bCs/>
          <w:sz w:val="22"/>
          <w:szCs w:val="22"/>
          <w:lang w:eastAsia="zh-CN"/>
        </w:rPr>
        <w:t>allback from AI/ML-based method to codebook-based</w:t>
      </w:r>
      <w:r>
        <w:rPr>
          <w:rFonts w:eastAsiaTheme="minorEastAsia"/>
          <w:b/>
          <w:bCs/>
          <w:sz w:val="22"/>
          <w:szCs w:val="22"/>
          <w:lang w:eastAsia="zh-CN"/>
        </w:rPr>
        <w:t>.</w:t>
      </w:r>
    </w:p>
    <w:p w14:paraId="3CC7474F" w14:textId="77777777" w:rsidR="007C4CD8" w:rsidRPr="00F86EE9" w:rsidRDefault="007C4CD8" w:rsidP="007C4CD8">
      <w:pPr>
        <w:pStyle w:val="aff2"/>
        <w:numPr>
          <w:ilvl w:val="1"/>
          <w:numId w:val="38"/>
        </w:numPr>
        <w:ind w:firstLineChars="0"/>
        <w:jc w:val="both"/>
        <w:rPr>
          <w:rFonts w:eastAsiaTheme="minorEastAsia"/>
          <w:b/>
          <w:bCs/>
          <w:sz w:val="22"/>
          <w:szCs w:val="22"/>
          <w:lang w:eastAsia="zh-CN"/>
        </w:rPr>
      </w:pPr>
      <w:r>
        <w:rPr>
          <w:rFonts w:eastAsiaTheme="minorEastAsia"/>
          <w:b/>
          <w:bCs/>
          <w:sz w:val="22"/>
          <w:szCs w:val="22"/>
          <w:lang w:eastAsia="zh-CN"/>
        </w:rPr>
        <w:t>S</w:t>
      </w:r>
      <w:r w:rsidRPr="00F86EE9">
        <w:rPr>
          <w:rFonts w:eastAsiaTheme="minorEastAsia"/>
          <w:b/>
          <w:bCs/>
          <w:sz w:val="22"/>
          <w:szCs w:val="22"/>
          <w:lang w:eastAsia="zh-CN"/>
        </w:rPr>
        <w:t>witching back to AI/ML-based method from codebook-based method.</w:t>
      </w:r>
    </w:p>
    <w:p w14:paraId="4407723F" w14:textId="43E300EF" w:rsidR="007C4CD8" w:rsidRDefault="007C4CD8" w:rsidP="007C4CD8">
      <w:pPr>
        <w:pStyle w:val="aff2"/>
        <w:numPr>
          <w:ilvl w:val="0"/>
          <w:numId w:val="38"/>
        </w:numPr>
        <w:tabs>
          <w:tab w:val="num" w:pos="720"/>
        </w:tabs>
        <w:ind w:firstLineChars="0"/>
        <w:jc w:val="both"/>
        <w:rPr>
          <w:rFonts w:eastAsiaTheme="minorEastAsia"/>
          <w:b/>
          <w:bCs/>
          <w:sz w:val="22"/>
          <w:szCs w:val="22"/>
          <w:lang w:eastAsia="zh-CN"/>
        </w:rPr>
      </w:pPr>
      <w:r>
        <w:rPr>
          <w:rFonts w:eastAsiaTheme="minorEastAsia"/>
          <w:b/>
          <w:bCs/>
          <w:sz w:val="22"/>
          <w:szCs w:val="22"/>
          <w:lang w:eastAsia="zh-CN"/>
        </w:rPr>
        <w:t xml:space="preserve">Model </w:t>
      </w:r>
      <w:proofErr w:type="gramStart"/>
      <w:r>
        <w:rPr>
          <w:rFonts w:eastAsiaTheme="minorEastAsia"/>
          <w:b/>
          <w:bCs/>
          <w:sz w:val="22"/>
          <w:szCs w:val="22"/>
          <w:lang w:eastAsia="zh-CN"/>
        </w:rPr>
        <w:t>switching:</w:t>
      </w:r>
      <w:proofErr w:type="gramEnd"/>
      <w:r>
        <w:rPr>
          <w:rFonts w:eastAsiaTheme="minorEastAsia"/>
          <w:b/>
          <w:bCs/>
          <w:sz w:val="22"/>
          <w:szCs w:val="22"/>
          <w:lang w:eastAsia="zh-CN"/>
        </w:rPr>
        <w:t xml:space="preserve"> </w:t>
      </w:r>
      <w:r w:rsidRPr="00F86EE9">
        <w:rPr>
          <w:rFonts w:eastAsiaTheme="minorEastAsia"/>
          <w:b/>
          <w:bCs/>
          <w:sz w:val="22"/>
          <w:szCs w:val="22"/>
          <w:lang w:eastAsia="zh-CN"/>
        </w:rPr>
        <w:t xml:space="preserve">mechanism for </w:t>
      </w:r>
      <w:r>
        <w:rPr>
          <w:rFonts w:eastAsiaTheme="minorEastAsia"/>
          <w:b/>
          <w:bCs/>
          <w:sz w:val="22"/>
          <w:szCs w:val="22"/>
          <w:lang w:eastAsia="zh-CN"/>
        </w:rPr>
        <w:t xml:space="preserve">selecting </w:t>
      </w:r>
      <w:r w:rsidRPr="00F86EE9">
        <w:rPr>
          <w:rFonts w:eastAsiaTheme="minorEastAsia"/>
          <w:b/>
          <w:bCs/>
          <w:sz w:val="22"/>
          <w:szCs w:val="22"/>
          <w:lang w:eastAsia="zh-CN"/>
        </w:rPr>
        <w:t>a standby model.</w:t>
      </w:r>
    </w:p>
    <w:p w14:paraId="76A7A8DD" w14:textId="77777777" w:rsidR="004945B7" w:rsidRPr="00C60730" w:rsidRDefault="004945B7" w:rsidP="00C60730">
      <w:pPr>
        <w:jc w:val="both"/>
        <w:rPr>
          <w:rFonts w:eastAsiaTheme="minorEastAsia"/>
          <w:b/>
          <w:bCs/>
          <w:sz w:val="22"/>
          <w:szCs w:val="22"/>
          <w:lang w:eastAsia="zh-CN"/>
        </w:rPr>
      </w:pPr>
    </w:p>
    <w:p w14:paraId="61356868" w14:textId="77777777" w:rsidR="00A11587" w:rsidRPr="004A6712" w:rsidRDefault="00A11587" w:rsidP="00A11587">
      <w:pPr>
        <w:pStyle w:val="1"/>
        <w:numPr>
          <w:ilvl w:val="0"/>
          <w:numId w:val="0"/>
        </w:numPr>
        <w:spacing w:beforeLines="50" w:before="163" w:afterLines="50" w:after="163"/>
        <w:jc w:val="both"/>
        <w:rPr>
          <w:rFonts w:eastAsia="宋体"/>
          <w:b/>
          <w:szCs w:val="28"/>
          <w:lang w:eastAsia="zh-CN"/>
        </w:rPr>
      </w:pPr>
      <w:r w:rsidRPr="004A6712">
        <w:rPr>
          <w:rFonts w:eastAsia="宋体"/>
          <w:b/>
          <w:szCs w:val="28"/>
          <w:lang w:eastAsia="zh-CN"/>
        </w:rPr>
        <w:t>References</w:t>
      </w:r>
    </w:p>
    <w:p w14:paraId="4B423697" w14:textId="5650E7BF" w:rsidR="000B7C78" w:rsidRDefault="000B7C7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78D7674B" w14:textId="138638F2" w:rsidR="00F00EDB" w:rsidRPr="00F00EDB" w:rsidRDefault="00F00EDB">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Pr>
          <w:rFonts w:eastAsiaTheme="minorEastAsia"/>
          <w:sz w:val="22"/>
          <w:szCs w:val="22"/>
          <w:lang w:eastAsia="zh-CN"/>
        </w:rPr>
        <w:t>2</w:t>
      </w:r>
      <w:r w:rsidRPr="003D5FED">
        <w:rPr>
          <w:rFonts w:eastAsiaTheme="minorEastAsia"/>
          <w:sz w:val="22"/>
          <w:szCs w:val="22"/>
          <w:lang w:eastAsia="zh-CN"/>
        </w:rPr>
        <w:t xml:space="preserve">] </w:t>
      </w:r>
      <w:r>
        <w:rPr>
          <w:rFonts w:eastAsiaTheme="minorEastAsia"/>
          <w:sz w:val="22"/>
          <w:szCs w:val="22"/>
          <w:lang w:eastAsia="zh-CN"/>
        </w:rPr>
        <w:t>3GPP “RAN1 chair’s notes (eom3)</w:t>
      </w:r>
      <w:r w:rsidRPr="003D5FED">
        <w:rPr>
          <w:rFonts w:eastAsiaTheme="minorEastAsia"/>
          <w:sz w:val="22"/>
          <w:szCs w:val="22"/>
          <w:lang w:eastAsia="zh-CN"/>
        </w:rPr>
        <w:t>”</w:t>
      </w:r>
      <w:r>
        <w:rPr>
          <w:rFonts w:eastAsiaTheme="minorEastAsia"/>
          <w:sz w:val="22"/>
          <w:szCs w:val="22"/>
          <w:lang w:eastAsia="zh-CN"/>
        </w:rPr>
        <w:t xml:space="preserve">, RAN WG1 #111, </w:t>
      </w:r>
      <w:r w:rsidRPr="00B73AB8">
        <w:rPr>
          <w:rFonts w:eastAsiaTheme="minorEastAsia"/>
          <w:sz w:val="22"/>
          <w:szCs w:val="22"/>
          <w:lang w:eastAsia="zh-CN"/>
        </w:rPr>
        <w:t>Toulouse, France,</w:t>
      </w:r>
      <w:r w:rsidRPr="003D5FED">
        <w:rPr>
          <w:rFonts w:eastAsiaTheme="minorEastAsia"/>
          <w:sz w:val="22"/>
          <w:szCs w:val="22"/>
          <w:lang w:eastAsia="zh-CN"/>
        </w:rPr>
        <w:t xml:space="preserve"> </w:t>
      </w:r>
      <w:r>
        <w:rPr>
          <w:rFonts w:eastAsiaTheme="minorEastAsia"/>
          <w:sz w:val="22"/>
          <w:szCs w:val="22"/>
          <w:lang w:eastAsia="zh-CN"/>
        </w:rPr>
        <w:t>Nov.</w:t>
      </w:r>
      <w:r w:rsidRPr="003D5FED">
        <w:rPr>
          <w:rFonts w:eastAsiaTheme="minorEastAsia"/>
          <w:sz w:val="22"/>
          <w:szCs w:val="22"/>
          <w:lang w:eastAsia="zh-CN"/>
        </w:rPr>
        <w:t xml:space="preserve"> 2022.</w:t>
      </w:r>
    </w:p>
    <w:p w14:paraId="61BDFDF5" w14:textId="6DD0BBF3" w:rsidR="001665B0" w:rsidRDefault="003D5FED">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00F02420">
        <w:rPr>
          <w:rFonts w:eastAsiaTheme="minorEastAsia"/>
          <w:sz w:val="22"/>
          <w:szCs w:val="22"/>
          <w:lang w:eastAsia="zh-CN"/>
        </w:rPr>
        <w:t>3</w:t>
      </w:r>
      <w:r w:rsidRPr="003D5FED">
        <w:rPr>
          <w:rFonts w:eastAsiaTheme="minorEastAsia"/>
          <w:sz w:val="22"/>
          <w:szCs w:val="22"/>
          <w:lang w:eastAsia="zh-CN"/>
        </w:rPr>
        <w:t xml:space="preserve">] </w:t>
      </w:r>
      <w:r w:rsidR="008151A0">
        <w:rPr>
          <w:rFonts w:eastAsiaTheme="minorEastAsia"/>
          <w:sz w:val="22"/>
          <w:szCs w:val="22"/>
          <w:lang w:eastAsia="zh-CN"/>
        </w:rPr>
        <w:t xml:space="preserve">3GPP </w:t>
      </w:r>
      <w:r w:rsidR="006C78BA">
        <w:rPr>
          <w:rFonts w:eastAsiaTheme="minorEastAsia"/>
          <w:sz w:val="22"/>
          <w:szCs w:val="22"/>
          <w:lang w:eastAsia="zh-CN"/>
        </w:rPr>
        <w:t>“RAN1 chair’s notes (v17)</w:t>
      </w:r>
      <w:r w:rsidRPr="003D5FED">
        <w:rPr>
          <w:rFonts w:eastAsiaTheme="minorEastAsia"/>
          <w:sz w:val="22"/>
          <w:szCs w:val="22"/>
          <w:lang w:eastAsia="zh-CN"/>
        </w:rPr>
        <w:t>”</w:t>
      </w:r>
      <w:r w:rsidR="008151A0">
        <w:rPr>
          <w:rFonts w:eastAsiaTheme="minorEastAsia"/>
          <w:sz w:val="22"/>
          <w:szCs w:val="22"/>
          <w:lang w:eastAsia="zh-CN"/>
        </w:rPr>
        <w:t>,</w:t>
      </w:r>
      <w:r w:rsidR="006C78BA">
        <w:rPr>
          <w:rFonts w:eastAsiaTheme="minorEastAsia"/>
          <w:sz w:val="22"/>
          <w:szCs w:val="22"/>
          <w:lang w:eastAsia="zh-CN"/>
        </w:rPr>
        <w:t xml:space="preserve"> RAN WG1 #110bis-e,</w:t>
      </w:r>
      <w:r w:rsidRPr="003D5FED">
        <w:rPr>
          <w:rFonts w:eastAsiaTheme="minorEastAsia"/>
          <w:sz w:val="22"/>
          <w:szCs w:val="22"/>
          <w:lang w:eastAsia="zh-CN"/>
        </w:rPr>
        <w:t xml:space="preserve"> </w:t>
      </w:r>
      <w:r w:rsidR="006C78BA">
        <w:rPr>
          <w:rFonts w:eastAsiaTheme="minorEastAsia"/>
          <w:sz w:val="22"/>
          <w:szCs w:val="22"/>
          <w:lang w:eastAsia="zh-CN"/>
        </w:rPr>
        <w:t>Oct</w:t>
      </w:r>
      <w:r w:rsidR="00B866DD">
        <w:rPr>
          <w:rFonts w:eastAsiaTheme="minorEastAsia"/>
          <w:sz w:val="22"/>
          <w:szCs w:val="22"/>
          <w:lang w:eastAsia="zh-CN"/>
        </w:rPr>
        <w:t>.</w:t>
      </w:r>
      <w:r w:rsidRPr="003D5FED">
        <w:rPr>
          <w:rFonts w:eastAsiaTheme="minorEastAsia"/>
          <w:sz w:val="22"/>
          <w:szCs w:val="22"/>
          <w:lang w:eastAsia="zh-CN"/>
        </w:rPr>
        <w:t xml:space="preserve"> 2022.</w:t>
      </w:r>
    </w:p>
    <w:p w14:paraId="058754AB" w14:textId="25E3C1EC" w:rsidR="00B73AB8" w:rsidRPr="003D5FED" w:rsidRDefault="00B73AB8" w:rsidP="00B73AB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00F02420">
        <w:rPr>
          <w:rFonts w:eastAsiaTheme="minorEastAsia"/>
          <w:sz w:val="22"/>
          <w:szCs w:val="22"/>
          <w:lang w:eastAsia="zh-CN"/>
        </w:rPr>
        <w:t>4</w:t>
      </w:r>
      <w:r w:rsidRPr="003D5FED">
        <w:rPr>
          <w:rFonts w:eastAsiaTheme="minorEastAsia"/>
          <w:sz w:val="22"/>
          <w:szCs w:val="22"/>
          <w:lang w:eastAsia="zh-CN"/>
        </w:rPr>
        <w:t xml:space="preserve">] </w:t>
      </w:r>
      <w:r>
        <w:rPr>
          <w:rFonts w:eastAsiaTheme="minorEastAsia"/>
          <w:sz w:val="22"/>
          <w:szCs w:val="22"/>
          <w:lang w:eastAsia="zh-CN"/>
        </w:rPr>
        <w:t>3GPP “RAN1 chair’s notes (v21)</w:t>
      </w:r>
      <w:r w:rsidRPr="003D5FED">
        <w:rPr>
          <w:rFonts w:eastAsiaTheme="minorEastAsia"/>
          <w:sz w:val="22"/>
          <w:szCs w:val="22"/>
          <w:lang w:eastAsia="zh-CN"/>
        </w:rPr>
        <w:t>”</w:t>
      </w:r>
      <w:r>
        <w:rPr>
          <w:rFonts w:eastAsiaTheme="minorEastAsia"/>
          <w:sz w:val="22"/>
          <w:szCs w:val="22"/>
          <w:lang w:eastAsia="zh-CN"/>
        </w:rPr>
        <w:t xml:space="preserve">, RAN WG1 #110, </w:t>
      </w:r>
      <w:r w:rsidRPr="00B73AB8">
        <w:rPr>
          <w:rFonts w:eastAsiaTheme="minorEastAsia"/>
          <w:sz w:val="22"/>
          <w:szCs w:val="22"/>
          <w:lang w:eastAsia="zh-CN"/>
        </w:rPr>
        <w:t>Toulouse, France,</w:t>
      </w:r>
      <w:r w:rsidRPr="003D5FED">
        <w:rPr>
          <w:rFonts w:eastAsiaTheme="minorEastAsia"/>
          <w:sz w:val="22"/>
          <w:szCs w:val="22"/>
          <w:lang w:eastAsia="zh-CN"/>
        </w:rPr>
        <w:t xml:space="preserve"> </w:t>
      </w:r>
      <w:r>
        <w:rPr>
          <w:rFonts w:eastAsiaTheme="minorEastAsia" w:hint="eastAsia"/>
          <w:sz w:val="22"/>
          <w:szCs w:val="22"/>
          <w:lang w:eastAsia="zh-CN"/>
        </w:rPr>
        <w:t>Aug</w:t>
      </w:r>
      <w:r>
        <w:rPr>
          <w:rFonts w:eastAsiaTheme="minorEastAsia"/>
          <w:sz w:val="22"/>
          <w:szCs w:val="22"/>
          <w:lang w:eastAsia="zh-CN"/>
        </w:rPr>
        <w:t>.</w:t>
      </w:r>
      <w:r w:rsidRPr="003D5FED">
        <w:rPr>
          <w:rFonts w:eastAsiaTheme="minorEastAsia"/>
          <w:sz w:val="22"/>
          <w:szCs w:val="22"/>
          <w:lang w:eastAsia="zh-CN"/>
        </w:rPr>
        <w:t xml:space="preserve"> 2022.</w:t>
      </w:r>
    </w:p>
    <w:p w14:paraId="63671B18" w14:textId="5496FA02" w:rsidR="00B73AB8" w:rsidRPr="00B73AB8" w:rsidRDefault="00D063A5">
      <w:pPr>
        <w:spacing w:afterLines="50" w:after="163"/>
        <w:jc w:val="both"/>
        <w:rPr>
          <w:rFonts w:eastAsiaTheme="minorEastAsia"/>
          <w:sz w:val="22"/>
          <w:szCs w:val="22"/>
          <w:lang w:eastAsia="zh-CN"/>
        </w:rPr>
      </w:pPr>
      <w:r>
        <w:rPr>
          <w:rFonts w:eastAsiaTheme="minorEastAsia" w:hint="eastAsia"/>
          <w:sz w:val="22"/>
          <w:szCs w:val="22"/>
          <w:lang w:eastAsia="zh-CN"/>
        </w:rPr>
        <w:t>[</w:t>
      </w:r>
      <w:r w:rsidR="00F02420">
        <w:rPr>
          <w:rFonts w:eastAsiaTheme="minorEastAsia"/>
          <w:sz w:val="22"/>
          <w:szCs w:val="22"/>
          <w:lang w:eastAsia="zh-CN"/>
        </w:rPr>
        <w:t>5</w:t>
      </w:r>
      <w:r>
        <w:rPr>
          <w:rFonts w:eastAsiaTheme="minorEastAsia"/>
          <w:sz w:val="22"/>
          <w:szCs w:val="22"/>
          <w:lang w:eastAsia="zh-CN"/>
        </w:rPr>
        <w:t xml:space="preserve">] 3GPP </w:t>
      </w:r>
      <w:r w:rsidRPr="00D063A5">
        <w:rPr>
          <w:rFonts w:eastAsiaTheme="minorEastAsia"/>
          <w:sz w:val="22"/>
          <w:szCs w:val="22"/>
          <w:lang w:eastAsia="zh-CN"/>
        </w:rPr>
        <w:t>R1-2209011</w:t>
      </w:r>
      <w:r w:rsidR="00A7177F">
        <w:rPr>
          <w:rFonts w:eastAsiaTheme="minorEastAsia"/>
          <w:sz w:val="22"/>
          <w:szCs w:val="22"/>
          <w:lang w:eastAsia="zh-CN"/>
        </w:rPr>
        <w:t>:</w:t>
      </w:r>
      <w:r w:rsidR="00A7177F" w:rsidRPr="00304F85">
        <w:rPr>
          <w:rFonts w:eastAsiaTheme="minorEastAsia"/>
          <w:sz w:val="22"/>
          <w:szCs w:val="22"/>
          <w:lang w:eastAsia="zh-CN"/>
        </w:rPr>
        <w:t xml:space="preserve"> </w:t>
      </w:r>
      <w:r w:rsidR="00592872" w:rsidRPr="00304F85">
        <w:rPr>
          <w:rFonts w:eastAsiaTheme="minorEastAsia"/>
          <w:sz w:val="22"/>
          <w:szCs w:val="22"/>
          <w:lang w:eastAsia="zh-CN"/>
        </w:rPr>
        <w:t>“</w:t>
      </w:r>
      <w:r w:rsidR="00592872">
        <w:rPr>
          <w:rFonts w:eastAsiaTheme="minorEastAsia"/>
          <w:sz w:val="22"/>
          <w:szCs w:val="22"/>
          <w:lang w:eastAsia="zh-CN"/>
        </w:rPr>
        <w:t>Evaluations on AI/ML for CSI feedback enhancement,</w:t>
      </w:r>
      <w:r w:rsidR="00592872" w:rsidRPr="00304F85">
        <w:rPr>
          <w:rFonts w:eastAsiaTheme="minorEastAsia"/>
          <w:sz w:val="22"/>
          <w:szCs w:val="22"/>
          <w:lang w:eastAsia="zh-CN"/>
        </w:rPr>
        <w:t>”</w:t>
      </w:r>
      <w:r w:rsidR="00592872">
        <w:rPr>
          <w:rFonts w:eastAsiaTheme="minorEastAsia"/>
          <w:sz w:val="22"/>
          <w:szCs w:val="22"/>
          <w:lang w:eastAsia="zh-CN"/>
        </w:rPr>
        <w:t xml:space="preserve"> Fujitsu,</w:t>
      </w:r>
      <w:r w:rsidR="00592872" w:rsidRPr="00304F85">
        <w:rPr>
          <w:rFonts w:eastAsiaTheme="minorEastAsia"/>
          <w:sz w:val="22"/>
          <w:szCs w:val="22"/>
          <w:lang w:eastAsia="zh-CN"/>
        </w:rPr>
        <w:t xml:space="preserve"> </w:t>
      </w:r>
      <w:r w:rsidR="00592872">
        <w:rPr>
          <w:rFonts w:eastAsiaTheme="minorEastAsia"/>
          <w:sz w:val="22"/>
          <w:szCs w:val="22"/>
          <w:lang w:eastAsia="zh-CN"/>
        </w:rPr>
        <w:t>Oct.</w:t>
      </w:r>
      <w:r w:rsidR="00592872" w:rsidRPr="00304F85">
        <w:rPr>
          <w:rFonts w:eastAsiaTheme="minorEastAsia"/>
          <w:sz w:val="22"/>
          <w:szCs w:val="22"/>
          <w:lang w:eastAsia="zh-CN"/>
        </w:rPr>
        <w:t xml:space="preserve"> 2022.</w:t>
      </w:r>
    </w:p>
    <w:sectPr w:rsidR="00B73AB8" w:rsidRPr="00B73AB8"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5ED1" w14:textId="77777777" w:rsidR="00672F5F" w:rsidRDefault="00672F5F">
      <w:r>
        <w:separator/>
      </w:r>
    </w:p>
  </w:endnote>
  <w:endnote w:type="continuationSeparator" w:id="0">
    <w:p w14:paraId="092F9E11" w14:textId="77777777" w:rsidR="00672F5F" w:rsidRDefault="0067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D521" w14:textId="77777777" w:rsidR="00672F5F" w:rsidRDefault="00672F5F">
      <w:r>
        <w:separator/>
      </w:r>
    </w:p>
  </w:footnote>
  <w:footnote w:type="continuationSeparator" w:id="0">
    <w:p w14:paraId="22B807A9" w14:textId="77777777" w:rsidR="00672F5F" w:rsidRDefault="0067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DB579F"/>
    <w:multiLevelType w:val="hybridMultilevel"/>
    <w:tmpl w:val="75B28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C536C"/>
    <w:multiLevelType w:val="hybridMultilevel"/>
    <w:tmpl w:val="497C9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8D3466"/>
    <w:multiLevelType w:val="hybridMultilevel"/>
    <w:tmpl w:val="B218CA14"/>
    <w:lvl w:ilvl="0" w:tplc="156C459E">
      <w:start w:val="1"/>
      <w:numFmt w:val="bullet"/>
      <w:lvlText w:val="○"/>
      <w:lvlJc w:val="left"/>
      <w:pPr>
        <w:tabs>
          <w:tab w:val="num" w:pos="720"/>
        </w:tabs>
        <w:ind w:left="720" w:hanging="360"/>
      </w:pPr>
      <w:rPr>
        <w:rFonts w:ascii="Tahoma" w:hAnsi="Tahoma" w:hint="default"/>
      </w:rPr>
    </w:lvl>
    <w:lvl w:ilvl="1" w:tplc="1B3A0714" w:tentative="1">
      <w:start w:val="1"/>
      <w:numFmt w:val="bullet"/>
      <w:lvlText w:val="○"/>
      <w:lvlJc w:val="left"/>
      <w:pPr>
        <w:tabs>
          <w:tab w:val="num" w:pos="1440"/>
        </w:tabs>
        <w:ind w:left="1440" w:hanging="360"/>
      </w:pPr>
      <w:rPr>
        <w:rFonts w:ascii="Tahoma" w:hAnsi="Tahoma" w:hint="default"/>
      </w:rPr>
    </w:lvl>
    <w:lvl w:ilvl="2" w:tplc="C2FA621E" w:tentative="1">
      <w:start w:val="1"/>
      <w:numFmt w:val="bullet"/>
      <w:lvlText w:val="○"/>
      <w:lvlJc w:val="left"/>
      <w:pPr>
        <w:tabs>
          <w:tab w:val="num" w:pos="2160"/>
        </w:tabs>
        <w:ind w:left="2160" w:hanging="360"/>
      </w:pPr>
      <w:rPr>
        <w:rFonts w:ascii="Tahoma" w:hAnsi="Tahoma" w:hint="default"/>
      </w:rPr>
    </w:lvl>
    <w:lvl w:ilvl="3" w:tplc="79181DEA" w:tentative="1">
      <w:start w:val="1"/>
      <w:numFmt w:val="bullet"/>
      <w:lvlText w:val="○"/>
      <w:lvlJc w:val="left"/>
      <w:pPr>
        <w:tabs>
          <w:tab w:val="num" w:pos="2880"/>
        </w:tabs>
        <w:ind w:left="2880" w:hanging="360"/>
      </w:pPr>
      <w:rPr>
        <w:rFonts w:ascii="Tahoma" w:hAnsi="Tahoma" w:hint="default"/>
      </w:rPr>
    </w:lvl>
    <w:lvl w:ilvl="4" w:tplc="F0942036" w:tentative="1">
      <w:start w:val="1"/>
      <w:numFmt w:val="bullet"/>
      <w:lvlText w:val="○"/>
      <w:lvlJc w:val="left"/>
      <w:pPr>
        <w:tabs>
          <w:tab w:val="num" w:pos="3600"/>
        </w:tabs>
        <w:ind w:left="3600" w:hanging="360"/>
      </w:pPr>
      <w:rPr>
        <w:rFonts w:ascii="Tahoma" w:hAnsi="Tahoma" w:hint="default"/>
      </w:rPr>
    </w:lvl>
    <w:lvl w:ilvl="5" w:tplc="11B6EE20" w:tentative="1">
      <w:start w:val="1"/>
      <w:numFmt w:val="bullet"/>
      <w:lvlText w:val="○"/>
      <w:lvlJc w:val="left"/>
      <w:pPr>
        <w:tabs>
          <w:tab w:val="num" w:pos="4320"/>
        </w:tabs>
        <w:ind w:left="4320" w:hanging="360"/>
      </w:pPr>
      <w:rPr>
        <w:rFonts w:ascii="Tahoma" w:hAnsi="Tahoma" w:hint="default"/>
      </w:rPr>
    </w:lvl>
    <w:lvl w:ilvl="6" w:tplc="E34C86CA" w:tentative="1">
      <w:start w:val="1"/>
      <w:numFmt w:val="bullet"/>
      <w:lvlText w:val="○"/>
      <w:lvlJc w:val="left"/>
      <w:pPr>
        <w:tabs>
          <w:tab w:val="num" w:pos="5040"/>
        </w:tabs>
        <w:ind w:left="5040" w:hanging="360"/>
      </w:pPr>
      <w:rPr>
        <w:rFonts w:ascii="Tahoma" w:hAnsi="Tahoma" w:hint="default"/>
      </w:rPr>
    </w:lvl>
    <w:lvl w:ilvl="7" w:tplc="9AD2CFFA" w:tentative="1">
      <w:start w:val="1"/>
      <w:numFmt w:val="bullet"/>
      <w:lvlText w:val="○"/>
      <w:lvlJc w:val="left"/>
      <w:pPr>
        <w:tabs>
          <w:tab w:val="num" w:pos="5760"/>
        </w:tabs>
        <w:ind w:left="5760" w:hanging="360"/>
      </w:pPr>
      <w:rPr>
        <w:rFonts w:ascii="Tahoma" w:hAnsi="Tahoma" w:hint="default"/>
      </w:rPr>
    </w:lvl>
    <w:lvl w:ilvl="8" w:tplc="41FCCFC0" w:tentative="1">
      <w:start w:val="1"/>
      <w:numFmt w:val="bullet"/>
      <w:lvlText w:val="○"/>
      <w:lvlJc w:val="left"/>
      <w:pPr>
        <w:tabs>
          <w:tab w:val="num" w:pos="6480"/>
        </w:tabs>
        <w:ind w:left="6480" w:hanging="360"/>
      </w:pPr>
      <w:rPr>
        <w:rFonts w:ascii="Tahoma" w:hAnsi="Tahoma" w:hint="default"/>
      </w:rPr>
    </w:lvl>
  </w:abstractNum>
  <w:abstractNum w:abstractNumId="4" w15:restartNumberingAfterBreak="0">
    <w:nsid w:val="10746E5E"/>
    <w:multiLevelType w:val="hybridMultilevel"/>
    <w:tmpl w:val="C7280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A026F"/>
    <w:multiLevelType w:val="hybridMultilevel"/>
    <w:tmpl w:val="056C5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B66875"/>
    <w:multiLevelType w:val="hybridMultilevel"/>
    <w:tmpl w:val="1E0C00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13745"/>
    <w:multiLevelType w:val="multilevel"/>
    <w:tmpl w:val="18D13745"/>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171807"/>
    <w:multiLevelType w:val="hybridMultilevel"/>
    <w:tmpl w:val="F2F8C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99592E"/>
    <w:multiLevelType w:val="hybridMultilevel"/>
    <w:tmpl w:val="FD56738C"/>
    <w:lvl w:ilvl="0" w:tplc="2EB2E262">
      <w:start w:val="1"/>
      <w:numFmt w:val="bullet"/>
      <w:lvlText w:val="○"/>
      <w:lvlJc w:val="left"/>
      <w:pPr>
        <w:tabs>
          <w:tab w:val="num" w:pos="720"/>
        </w:tabs>
        <w:ind w:left="720" w:hanging="360"/>
      </w:pPr>
      <w:rPr>
        <w:rFonts w:ascii="Tahoma" w:hAnsi="Tahoma" w:hint="default"/>
      </w:rPr>
    </w:lvl>
    <w:lvl w:ilvl="1" w:tplc="69D8E378" w:tentative="1">
      <w:start w:val="1"/>
      <w:numFmt w:val="bullet"/>
      <w:lvlText w:val="○"/>
      <w:lvlJc w:val="left"/>
      <w:pPr>
        <w:tabs>
          <w:tab w:val="num" w:pos="1440"/>
        </w:tabs>
        <w:ind w:left="1440" w:hanging="360"/>
      </w:pPr>
      <w:rPr>
        <w:rFonts w:ascii="Tahoma" w:hAnsi="Tahoma" w:hint="default"/>
      </w:rPr>
    </w:lvl>
    <w:lvl w:ilvl="2" w:tplc="32A44026" w:tentative="1">
      <w:start w:val="1"/>
      <w:numFmt w:val="bullet"/>
      <w:lvlText w:val="○"/>
      <w:lvlJc w:val="left"/>
      <w:pPr>
        <w:tabs>
          <w:tab w:val="num" w:pos="2160"/>
        </w:tabs>
        <w:ind w:left="2160" w:hanging="360"/>
      </w:pPr>
      <w:rPr>
        <w:rFonts w:ascii="Tahoma" w:hAnsi="Tahoma" w:hint="default"/>
      </w:rPr>
    </w:lvl>
    <w:lvl w:ilvl="3" w:tplc="5762CD9E" w:tentative="1">
      <w:start w:val="1"/>
      <w:numFmt w:val="bullet"/>
      <w:lvlText w:val="○"/>
      <w:lvlJc w:val="left"/>
      <w:pPr>
        <w:tabs>
          <w:tab w:val="num" w:pos="2880"/>
        </w:tabs>
        <w:ind w:left="2880" w:hanging="360"/>
      </w:pPr>
      <w:rPr>
        <w:rFonts w:ascii="Tahoma" w:hAnsi="Tahoma" w:hint="default"/>
      </w:rPr>
    </w:lvl>
    <w:lvl w:ilvl="4" w:tplc="B37E9090" w:tentative="1">
      <w:start w:val="1"/>
      <w:numFmt w:val="bullet"/>
      <w:lvlText w:val="○"/>
      <w:lvlJc w:val="left"/>
      <w:pPr>
        <w:tabs>
          <w:tab w:val="num" w:pos="3600"/>
        </w:tabs>
        <w:ind w:left="3600" w:hanging="360"/>
      </w:pPr>
      <w:rPr>
        <w:rFonts w:ascii="Tahoma" w:hAnsi="Tahoma" w:hint="default"/>
      </w:rPr>
    </w:lvl>
    <w:lvl w:ilvl="5" w:tplc="6504E080" w:tentative="1">
      <w:start w:val="1"/>
      <w:numFmt w:val="bullet"/>
      <w:lvlText w:val="○"/>
      <w:lvlJc w:val="left"/>
      <w:pPr>
        <w:tabs>
          <w:tab w:val="num" w:pos="4320"/>
        </w:tabs>
        <w:ind w:left="4320" w:hanging="360"/>
      </w:pPr>
      <w:rPr>
        <w:rFonts w:ascii="Tahoma" w:hAnsi="Tahoma" w:hint="default"/>
      </w:rPr>
    </w:lvl>
    <w:lvl w:ilvl="6" w:tplc="3B86F27A" w:tentative="1">
      <w:start w:val="1"/>
      <w:numFmt w:val="bullet"/>
      <w:lvlText w:val="○"/>
      <w:lvlJc w:val="left"/>
      <w:pPr>
        <w:tabs>
          <w:tab w:val="num" w:pos="5040"/>
        </w:tabs>
        <w:ind w:left="5040" w:hanging="360"/>
      </w:pPr>
      <w:rPr>
        <w:rFonts w:ascii="Tahoma" w:hAnsi="Tahoma" w:hint="default"/>
      </w:rPr>
    </w:lvl>
    <w:lvl w:ilvl="7" w:tplc="E40EAC04" w:tentative="1">
      <w:start w:val="1"/>
      <w:numFmt w:val="bullet"/>
      <w:lvlText w:val="○"/>
      <w:lvlJc w:val="left"/>
      <w:pPr>
        <w:tabs>
          <w:tab w:val="num" w:pos="5760"/>
        </w:tabs>
        <w:ind w:left="5760" w:hanging="360"/>
      </w:pPr>
      <w:rPr>
        <w:rFonts w:ascii="Tahoma" w:hAnsi="Tahoma" w:hint="default"/>
      </w:rPr>
    </w:lvl>
    <w:lvl w:ilvl="8" w:tplc="87BCC7B6"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EC545C"/>
    <w:multiLevelType w:val="hybridMultilevel"/>
    <w:tmpl w:val="0F4AE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3461B5"/>
    <w:multiLevelType w:val="hybridMultilevel"/>
    <w:tmpl w:val="65804468"/>
    <w:lvl w:ilvl="0" w:tplc="B2F04C62">
      <w:start w:val="1"/>
      <w:numFmt w:val="bullet"/>
      <w:lvlText w:val="○"/>
      <w:lvlJc w:val="left"/>
      <w:pPr>
        <w:tabs>
          <w:tab w:val="num" w:pos="720"/>
        </w:tabs>
        <w:ind w:left="720" w:hanging="360"/>
      </w:pPr>
      <w:rPr>
        <w:rFonts w:ascii="Tahoma" w:hAnsi="Tahoma" w:hint="default"/>
      </w:rPr>
    </w:lvl>
    <w:lvl w:ilvl="1" w:tplc="B94406D4" w:tentative="1">
      <w:start w:val="1"/>
      <w:numFmt w:val="bullet"/>
      <w:lvlText w:val="○"/>
      <w:lvlJc w:val="left"/>
      <w:pPr>
        <w:tabs>
          <w:tab w:val="num" w:pos="1440"/>
        </w:tabs>
        <w:ind w:left="1440" w:hanging="360"/>
      </w:pPr>
      <w:rPr>
        <w:rFonts w:ascii="Tahoma" w:hAnsi="Tahoma" w:hint="default"/>
      </w:rPr>
    </w:lvl>
    <w:lvl w:ilvl="2" w:tplc="669CE3A6" w:tentative="1">
      <w:start w:val="1"/>
      <w:numFmt w:val="bullet"/>
      <w:lvlText w:val="○"/>
      <w:lvlJc w:val="left"/>
      <w:pPr>
        <w:tabs>
          <w:tab w:val="num" w:pos="2160"/>
        </w:tabs>
        <w:ind w:left="2160" w:hanging="360"/>
      </w:pPr>
      <w:rPr>
        <w:rFonts w:ascii="Tahoma" w:hAnsi="Tahoma" w:hint="default"/>
      </w:rPr>
    </w:lvl>
    <w:lvl w:ilvl="3" w:tplc="0192BC32" w:tentative="1">
      <w:start w:val="1"/>
      <w:numFmt w:val="bullet"/>
      <w:lvlText w:val="○"/>
      <w:lvlJc w:val="left"/>
      <w:pPr>
        <w:tabs>
          <w:tab w:val="num" w:pos="2880"/>
        </w:tabs>
        <w:ind w:left="2880" w:hanging="360"/>
      </w:pPr>
      <w:rPr>
        <w:rFonts w:ascii="Tahoma" w:hAnsi="Tahoma" w:hint="default"/>
      </w:rPr>
    </w:lvl>
    <w:lvl w:ilvl="4" w:tplc="769A55C4" w:tentative="1">
      <w:start w:val="1"/>
      <w:numFmt w:val="bullet"/>
      <w:lvlText w:val="○"/>
      <w:lvlJc w:val="left"/>
      <w:pPr>
        <w:tabs>
          <w:tab w:val="num" w:pos="3600"/>
        </w:tabs>
        <w:ind w:left="3600" w:hanging="360"/>
      </w:pPr>
      <w:rPr>
        <w:rFonts w:ascii="Tahoma" w:hAnsi="Tahoma" w:hint="default"/>
      </w:rPr>
    </w:lvl>
    <w:lvl w:ilvl="5" w:tplc="CAEC5A4E" w:tentative="1">
      <w:start w:val="1"/>
      <w:numFmt w:val="bullet"/>
      <w:lvlText w:val="○"/>
      <w:lvlJc w:val="left"/>
      <w:pPr>
        <w:tabs>
          <w:tab w:val="num" w:pos="4320"/>
        </w:tabs>
        <w:ind w:left="4320" w:hanging="360"/>
      </w:pPr>
      <w:rPr>
        <w:rFonts w:ascii="Tahoma" w:hAnsi="Tahoma" w:hint="default"/>
      </w:rPr>
    </w:lvl>
    <w:lvl w:ilvl="6" w:tplc="FFCCFA1E" w:tentative="1">
      <w:start w:val="1"/>
      <w:numFmt w:val="bullet"/>
      <w:lvlText w:val="○"/>
      <w:lvlJc w:val="left"/>
      <w:pPr>
        <w:tabs>
          <w:tab w:val="num" w:pos="5040"/>
        </w:tabs>
        <w:ind w:left="5040" w:hanging="360"/>
      </w:pPr>
      <w:rPr>
        <w:rFonts w:ascii="Tahoma" w:hAnsi="Tahoma" w:hint="default"/>
      </w:rPr>
    </w:lvl>
    <w:lvl w:ilvl="7" w:tplc="F88837EA" w:tentative="1">
      <w:start w:val="1"/>
      <w:numFmt w:val="bullet"/>
      <w:lvlText w:val="○"/>
      <w:lvlJc w:val="left"/>
      <w:pPr>
        <w:tabs>
          <w:tab w:val="num" w:pos="5760"/>
        </w:tabs>
        <w:ind w:left="5760" w:hanging="360"/>
      </w:pPr>
      <w:rPr>
        <w:rFonts w:ascii="Tahoma" w:hAnsi="Tahoma" w:hint="default"/>
      </w:rPr>
    </w:lvl>
    <w:lvl w:ilvl="8" w:tplc="85AA5E14" w:tentative="1">
      <w:start w:val="1"/>
      <w:numFmt w:val="bullet"/>
      <w:lvlText w:val="○"/>
      <w:lvlJc w:val="left"/>
      <w:pPr>
        <w:tabs>
          <w:tab w:val="num" w:pos="6480"/>
        </w:tabs>
        <w:ind w:left="6480" w:hanging="360"/>
      </w:pPr>
      <w:rPr>
        <w:rFonts w:ascii="Tahoma" w:hAnsi="Tahoma" w:hint="default"/>
      </w:rPr>
    </w:lvl>
  </w:abstractNum>
  <w:abstractNum w:abstractNumId="1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E61050A"/>
    <w:multiLevelType w:val="hybridMultilevel"/>
    <w:tmpl w:val="7892ED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E50E6D"/>
    <w:multiLevelType w:val="hybridMultilevel"/>
    <w:tmpl w:val="C562FD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E020E"/>
    <w:multiLevelType w:val="hybridMultilevel"/>
    <w:tmpl w:val="337201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6F2324E"/>
    <w:multiLevelType w:val="hybridMultilevel"/>
    <w:tmpl w:val="392A66F2"/>
    <w:lvl w:ilvl="0" w:tplc="C226C8B8">
      <w:start w:val="1"/>
      <w:numFmt w:val="bullet"/>
      <w:lvlText w:val="○"/>
      <w:lvlJc w:val="left"/>
      <w:pPr>
        <w:tabs>
          <w:tab w:val="num" w:pos="720"/>
        </w:tabs>
        <w:ind w:left="720" w:hanging="360"/>
      </w:pPr>
      <w:rPr>
        <w:rFonts w:ascii="Tahoma" w:hAnsi="Tahoma" w:hint="default"/>
      </w:rPr>
    </w:lvl>
    <w:lvl w:ilvl="1" w:tplc="ADD8B230">
      <w:numFmt w:val="bullet"/>
      <w:lvlText w:val="○"/>
      <w:lvlJc w:val="left"/>
      <w:pPr>
        <w:tabs>
          <w:tab w:val="num" w:pos="1440"/>
        </w:tabs>
        <w:ind w:left="1440" w:hanging="360"/>
      </w:pPr>
      <w:rPr>
        <w:rFonts w:ascii="Tahoma" w:hAnsi="Tahoma" w:hint="default"/>
      </w:rPr>
    </w:lvl>
    <w:lvl w:ilvl="2" w:tplc="7616CE1A" w:tentative="1">
      <w:start w:val="1"/>
      <w:numFmt w:val="bullet"/>
      <w:lvlText w:val="○"/>
      <w:lvlJc w:val="left"/>
      <w:pPr>
        <w:tabs>
          <w:tab w:val="num" w:pos="2160"/>
        </w:tabs>
        <w:ind w:left="2160" w:hanging="360"/>
      </w:pPr>
      <w:rPr>
        <w:rFonts w:ascii="Tahoma" w:hAnsi="Tahoma" w:hint="default"/>
      </w:rPr>
    </w:lvl>
    <w:lvl w:ilvl="3" w:tplc="74381938" w:tentative="1">
      <w:start w:val="1"/>
      <w:numFmt w:val="bullet"/>
      <w:lvlText w:val="○"/>
      <w:lvlJc w:val="left"/>
      <w:pPr>
        <w:tabs>
          <w:tab w:val="num" w:pos="2880"/>
        </w:tabs>
        <w:ind w:left="2880" w:hanging="360"/>
      </w:pPr>
      <w:rPr>
        <w:rFonts w:ascii="Tahoma" w:hAnsi="Tahoma" w:hint="default"/>
      </w:rPr>
    </w:lvl>
    <w:lvl w:ilvl="4" w:tplc="D1D20E76" w:tentative="1">
      <w:start w:val="1"/>
      <w:numFmt w:val="bullet"/>
      <w:lvlText w:val="○"/>
      <w:lvlJc w:val="left"/>
      <w:pPr>
        <w:tabs>
          <w:tab w:val="num" w:pos="3600"/>
        </w:tabs>
        <w:ind w:left="3600" w:hanging="360"/>
      </w:pPr>
      <w:rPr>
        <w:rFonts w:ascii="Tahoma" w:hAnsi="Tahoma" w:hint="default"/>
      </w:rPr>
    </w:lvl>
    <w:lvl w:ilvl="5" w:tplc="0FACA636" w:tentative="1">
      <w:start w:val="1"/>
      <w:numFmt w:val="bullet"/>
      <w:lvlText w:val="○"/>
      <w:lvlJc w:val="left"/>
      <w:pPr>
        <w:tabs>
          <w:tab w:val="num" w:pos="4320"/>
        </w:tabs>
        <w:ind w:left="4320" w:hanging="360"/>
      </w:pPr>
      <w:rPr>
        <w:rFonts w:ascii="Tahoma" w:hAnsi="Tahoma" w:hint="default"/>
      </w:rPr>
    </w:lvl>
    <w:lvl w:ilvl="6" w:tplc="DE90DFA2" w:tentative="1">
      <w:start w:val="1"/>
      <w:numFmt w:val="bullet"/>
      <w:lvlText w:val="○"/>
      <w:lvlJc w:val="left"/>
      <w:pPr>
        <w:tabs>
          <w:tab w:val="num" w:pos="5040"/>
        </w:tabs>
        <w:ind w:left="5040" w:hanging="360"/>
      </w:pPr>
      <w:rPr>
        <w:rFonts w:ascii="Tahoma" w:hAnsi="Tahoma" w:hint="default"/>
      </w:rPr>
    </w:lvl>
    <w:lvl w:ilvl="7" w:tplc="FC38B066" w:tentative="1">
      <w:start w:val="1"/>
      <w:numFmt w:val="bullet"/>
      <w:lvlText w:val="○"/>
      <w:lvlJc w:val="left"/>
      <w:pPr>
        <w:tabs>
          <w:tab w:val="num" w:pos="5760"/>
        </w:tabs>
        <w:ind w:left="5760" w:hanging="360"/>
      </w:pPr>
      <w:rPr>
        <w:rFonts w:ascii="Tahoma" w:hAnsi="Tahoma" w:hint="default"/>
      </w:rPr>
    </w:lvl>
    <w:lvl w:ilvl="8" w:tplc="E83AA356" w:tentative="1">
      <w:start w:val="1"/>
      <w:numFmt w:val="bullet"/>
      <w:lvlText w:val="○"/>
      <w:lvlJc w:val="left"/>
      <w:pPr>
        <w:tabs>
          <w:tab w:val="num" w:pos="6480"/>
        </w:tabs>
        <w:ind w:left="6480" w:hanging="360"/>
      </w:pPr>
      <w:rPr>
        <w:rFonts w:ascii="Tahoma" w:hAnsi="Tahoma" w:hint="default"/>
      </w:rPr>
    </w:lvl>
  </w:abstractNum>
  <w:abstractNum w:abstractNumId="24" w15:restartNumberingAfterBreak="0">
    <w:nsid w:val="3B044F8B"/>
    <w:multiLevelType w:val="hybridMultilevel"/>
    <w:tmpl w:val="78E2D8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BC1108C"/>
    <w:multiLevelType w:val="hybridMultilevel"/>
    <w:tmpl w:val="D8049BF4"/>
    <w:lvl w:ilvl="0" w:tplc="123CDE5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8B75E5"/>
    <w:multiLevelType w:val="hybridMultilevel"/>
    <w:tmpl w:val="428687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006FEA"/>
    <w:multiLevelType w:val="hybridMultilevel"/>
    <w:tmpl w:val="70108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133DEB"/>
    <w:multiLevelType w:val="hybridMultilevel"/>
    <w:tmpl w:val="54603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0A4DFD"/>
    <w:multiLevelType w:val="hybridMultilevel"/>
    <w:tmpl w:val="D6A61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A9621C"/>
    <w:multiLevelType w:val="hybridMultilevel"/>
    <w:tmpl w:val="44AE1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FA5604"/>
    <w:multiLevelType w:val="hybridMultilevel"/>
    <w:tmpl w:val="FE021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8A7081"/>
    <w:multiLevelType w:val="hybridMultilevel"/>
    <w:tmpl w:val="3C0C2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37598C"/>
    <w:multiLevelType w:val="hybridMultilevel"/>
    <w:tmpl w:val="39B07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CC2F7C"/>
    <w:multiLevelType w:val="hybridMultilevel"/>
    <w:tmpl w:val="D58E3AD4"/>
    <w:lvl w:ilvl="0" w:tplc="5A30525A">
      <w:start w:val="1"/>
      <w:numFmt w:val="bullet"/>
      <w:lvlText w:val="○"/>
      <w:lvlJc w:val="left"/>
      <w:pPr>
        <w:tabs>
          <w:tab w:val="num" w:pos="720"/>
        </w:tabs>
        <w:ind w:left="720" w:hanging="360"/>
      </w:pPr>
      <w:rPr>
        <w:rFonts w:ascii="Tahoma" w:hAnsi="Tahoma" w:hint="default"/>
      </w:rPr>
    </w:lvl>
    <w:lvl w:ilvl="1" w:tplc="D452FD2C" w:tentative="1">
      <w:start w:val="1"/>
      <w:numFmt w:val="bullet"/>
      <w:lvlText w:val="○"/>
      <w:lvlJc w:val="left"/>
      <w:pPr>
        <w:tabs>
          <w:tab w:val="num" w:pos="1440"/>
        </w:tabs>
        <w:ind w:left="1440" w:hanging="360"/>
      </w:pPr>
      <w:rPr>
        <w:rFonts w:ascii="Tahoma" w:hAnsi="Tahoma" w:hint="default"/>
      </w:rPr>
    </w:lvl>
    <w:lvl w:ilvl="2" w:tplc="0854DF7E" w:tentative="1">
      <w:start w:val="1"/>
      <w:numFmt w:val="bullet"/>
      <w:lvlText w:val="○"/>
      <w:lvlJc w:val="left"/>
      <w:pPr>
        <w:tabs>
          <w:tab w:val="num" w:pos="2160"/>
        </w:tabs>
        <w:ind w:left="2160" w:hanging="360"/>
      </w:pPr>
      <w:rPr>
        <w:rFonts w:ascii="Tahoma" w:hAnsi="Tahoma" w:hint="default"/>
      </w:rPr>
    </w:lvl>
    <w:lvl w:ilvl="3" w:tplc="7C8ECEF8" w:tentative="1">
      <w:start w:val="1"/>
      <w:numFmt w:val="bullet"/>
      <w:lvlText w:val="○"/>
      <w:lvlJc w:val="left"/>
      <w:pPr>
        <w:tabs>
          <w:tab w:val="num" w:pos="2880"/>
        </w:tabs>
        <w:ind w:left="2880" w:hanging="360"/>
      </w:pPr>
      <w:rPr>
        <w:rFonts w:ascii="Tahoma" w:hAnsi="Tahoma" w:hint="default"/>
      </w:rPr>
    </w:lvl>
    <w:lvl w:ilvl="4" w:tplc="9AAE7300" w:tentative="1">
      <w:start w:val="1"/>
      <w:numFmt w:val="bullet"/>
      <w:lvlText w:val="○"/>
      <w:lvlJc w:val="left"/>
      <w:pPr>
        <w:tabs>
          <w:tab w:val="num" w:pos="3600"/>
        </w:tabs>
        <w:ind w:left="3600" w:hanging="360"/>
      </w:pPr>
      <w:rPr>
        <w:rFonts w:ascii="Tahoma" w:hAnsi="Tahoma" w:hint="default"/>
      </w:rPr>
    </w:lvl>
    <w:lvl w:ilvl="5" w:tplc="355C766C" w:tentative="1">
      <w:start w:val="1"/>
      <w:numFmt w:val="bullet"/>
      <w:lvlText w:val="○"/>
      <w:lvlJc w:val="left"/>
      <w:pPr>
        <w:tabs>
          <w:tab w:val="num" w:pos="4320"/>
        </w:tabs>
        <w:ind w:left="4320" w:hanging="360"/>
      </w:pPr>
      <w:rPr>
        <w:rFonts w:ascii="Tahoma" w:hAnsi="Tahoma" w:hint="default"/>
      </w:rPr>
    </w:lvl>
    <w:lvl w:ilvl="6" w:tplc="AD6E049E" w:tentative="1">
      <w:start w:val="1"/>
      <w:numFmt w:val="bullet"/>
      <w:lvlText w:val="○"/>
      <w:lvlJc w:val="left"/>
      <w:pPr>
        <w:tabs>
          <w:tab w:val="num" w:pos="5040"/>
        </w:tabs>
        <w:ind w:left="5040" w:hanging="360"/>
      </w:pPr>
      <w:rPr>
        <w:rFonts w:ascii="Tahoma" w:hAnsi="Tahoma" w:hint="default"/>
      </w:rPr>
    </w:lvl>
    <w:lvl w:ilvl="7" w:tplc="7CDC746C" w:tentative="1">
      <w:start w:val="1"/>
      <w:numFmt w:val="bullet"/>
      <w:lvlText w:val="○"/>
      <w:lvlJc w:val="left"/>
      <w:pPr>
        <w:tabs>
          <w:tab w:val="num" w:pos="5760"/>
        </w:tabs>
        <w:ind w:left="5760" w:hanging="360"/>
      </w:pPr>
      <w:rPr>
        <w:rFonts w:ascii="Tahoma" w:hAnsi="Tahoma" w:hint="default"/>
      </w:rPr>
    </w:lvl>
    <w:lvl w:ilvl="8" w:tplc="D352AB18" w:tentative="1">
      <w:start w:val="1"/>
      <w:numFmt w:val="bullet"/>
      <w:lvlText w:val="○"/>
      <w:lvlJc w:val="left"/>
      <w:pPr>
        <w:tabs>
          <w:tab w:val="num" w:pos="6480"/>
        </w:tabs>
        <w:ind w:left="6480" w:hanging="360"/>
      </w:pPr>
      <w:rPr>
        <w:rFonts w:ascii="Tahoma" w:hAnsi="Tahoma" w:hint="default"/>
      </w:rPr>
    </w:lvl>
  </w:abstractNum>
  <w:abstractNum w:abstractNumId="35" w15:restartNumberingAfterBreak="0">
    <w:nsid w:val="5321653A"/>
    <w:multiLevelType w:val="hybridMultilevel"/>
    <w:tmpl w:val="44A4A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992A21"/>
    <w:multiLevelType w:val="hybridMultilevel"/>
    <w:tmpl w:val="C52CE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D02A0F"/>
    <w:multiLevelType w:val="hybridMultilevel"/>
    <w:tmpl w:val="8A0EC948"/>
    <w:lvl w:ilvl="0" w:tplc="42FE5F20">
      <w:start w:val="1"/>
      <w:numFmt w:val="bullet"/>
      <w:lvlText w:val=""/>
      <w:lvlJc w:val="left"/>
      <w:pPr>
        <w:tabs>
          <w:tab w:val="num" w:pos="720"/>
        </w:tabs>
        <w:ind w:left="720" w:hanging="360"/>
      </w:pPr>
      <w:rPr>
        <w:rFonts w:ascii="Symbol" w:hAnsi="Symbol" w:hint="default"/>
      </w:rPr>
    </w:lvl>
    <w:lvl w:ilvl="1" w:tplc="E32A5604" w:tentative="1">
      <w:start w:val="1"/>
      <w:numFmt w:val="bullet"/>
      <w:lvlText w:val=""/>
      <w:lvlJc w:val="left"/>
      <w:pPr>
        <w:tabs>
          <w:tab w:val="num" w:pos="1440"/>
        </w:tabs>
        <w:ind w:left="1440" w:hanging="360"/>
      </w:pPr>
      <w:rPr>
        <w:rFonts w:ascii="Symbol" w:hAnsi="Symbol" w:hint="default"/>
      </w:rPr>
    </w:lvl>
    <w:lvl w:ilvl="2" w:tplc="37B8E524" w:tentative="1">
      <w:start w:val="1"/>
      <w:numFmt w:val="bullet"/>
      <w:lvlText w:val=""/>
      <w:lvlJc w:val="left"/>
      <w:pPr>
        <w:tabs>
          <w:tab w:val="num" w:pos="2160"/>
        </w:tabs>
        <w:ind w:left="2160" w:hanging="360"/>
      </w:pPr>
      <w:rPr>
        <w:rFonts w:ascii="Symbol" w:hAnsi="Symbol" w:hint="default"/>
      </w:rPr>
    </w:lvl>
    <w:lvl w:ilvl="3" w:tplc="25E2CF4A" w:tentative="1">
      <w:start w:val="1"/>
      <w:numFmt w:val="bullet"/>
      <w:lvlText w:val=""/>
      <w:lvlJc w:val="left"/>
      <w:pPr>
        <w:tabs>
          <w:tab w:val="num" w:pos="2880"/>
        </w:tabs>
        <w:ind w:left="2880" w:hanging="360"/>
      </w:pPr>
      <w:rPr>
        <w:rFonts w:ascii="Symbol" w:hAnsi="Symbol" w:hint="default"/>
      </w:rPr>
    </w:lvl>
    <w:lvl w:ilvl="4" w:tplc="E51C0A62" w:tentative="1">
      <w:start w:val="1"/>
      <w:numFmt w:val="bullet"/>
      <w:lvlText w:val=""/>
      <w:lvlJc w:val="left"/>
      <w:pPr>
        <w:tabs>
          <w:tab w:val="num" w:pos="3600"/>
        </w:tabs>
        <w:ind w:left="3600" w:hanging="360"/>
      </w:pPr>
      <w:rPr>
        <w:rFonts w:ascii="Symbol" w:hAnsi="Symbol" w:hint="default"/>
      </w:rPr>
    </w:lvl>
    <w:lvl w:ilvl="5" w:tplc="93FA5730" w:tentative="1">
      <w:start w:val="1"/>
      <w:numFmt w:val="bullet"/>
      <w:lvlText w:val=""/>
      <w:lvlJc w:val="left"/>
      <w:pPr>
        <w:tabs>
          <w:tab w:val="num" w:pos="4320"/>
        </w:tabs>
        <w:ind w:left="4320" w:hanging="360"/>
      </w:pPr>
      <w:rPr>
        <w:rFonts w:ascii="Symbol" w:hAnsi="Symbol" w:hint="default"/>
      </w:rPr>
    </w:lvl>
    <w:lvl w:ilvl="6" w:tplc="2D94DF62" w:tentative="1">
      <w:start w:val="1"/>
      <w:numFmt w:val="bullet"/>
      <w:lvlText w:val=""/>
      <w:lvlJc w:val="left"/>
      <w:pPr>
        <w:tabs>
          <w:tab w:val="num" w:pos="5040"/>
        </w:tabs>
        <w:ind w:left="5040" w:hanging="360"/>
      </w:pPr>
      <w:rPr>
        <w:rFonts w:ascii="Symbol" w:hAnsi="Symbol" w:hint="default"/>
      </w:rPr>
    </w:lvl>
    <w:lvl w:ilvl="7" w:tplc="3B6ABBC4" w:tentative="1">
      <w:start w:val="1"/>
      <w:numFmt w:val="bullet"/>
      <w:lvlText w:val=""/>
      <w:lvlJc w:val="left"/>
      <w:pPr>
        <w:tabs>
          <w:tab w:val="num" w:pos="5760"/>
        </w:tabs>
        <w:ind w:left="5760" w:hanging="360"/>
      </w:pPr>
      <w:rPr>
        <w:rFonts w:ascii="Symbol" w:hAnsi="Symbol" w:hint="default"/>
      </w:rPr>
    </w:lvl>
    <w:lvl w:ilvl="8" w:tplc="C3C6278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701079E"/>
    <w:multiLevelType w:val="multilevel"/>
    <w:tmpl w:val="57010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F4132B"/>
    <w:multiLevelType w:val="hybridMultilevel"/>
    <w:tmpl w:val="32E26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F30FA8"/>
    <w:multiLevelType w:val="hybridMultilevel"/>
    <w:tmpl w:val="9D2C526A"/>
    <w:lvl w:ilvl="0" w:tplc="349C9DC4">
      <w:start w:val="1"/>
      <w:numFmt w:val="bullet"/>
      <w:lvlText w:val="○"/>
      <w:lvlJc w:val="left"/>
      <w:pPr>
        <w:tabs>
          <w:tab w:val="num" w:pos="720"/>
        </w:tabs>
        <w:ind w:left="720" w:hanging="360"/>
      </w:pPr>
      <w:rPr>
        <w:rFonts w:ascii="Tahoma" w:hAnsi="Tahoma" w:hint="default"/>
      </w:rPr>
    </w:lvl>
    <w:lvl w:ilvl="1" w:tplc="D074AE9E" w:tentative="1">
      <w:start w:val="1"/>
      <w:numFmt w:val="bullet"/>
      <w:lvlText w:val="○"/>
      <w:lvlJc w:val="left"/>
      <w:pPr>
        <w:tabs>
          <w:tab w:val="num" w:pos="1440"/>
        </w:tabs>
        <w:ind w:left="1440" w:hanging="360"/>
      </w:pPr>
      <w:rPr>
        <w:rFonts w:ascii="Tahoma" w:hAnsi="Tahoma" w:hint="default"/>
      </w:rPr>
    </w:lvl>
    <w:lvl w:ilvl="2" w:tplc="6A22F166" w:tentative="1">
      <w:start w:val="1"/>
      <w:numFmt w:val="bullet"/>
      <w:lvlText w:val="○"/>
      <w:lvlJc w:val="left"/>
      <w:pPr>
        <w:tabs>
          <w:tab w:val="num" w:pos="2160"/>
        </w:tabs>
        <w:ind w:left="2160" w:hanging="360"/>
      </w:pPr>
      <w:rPr>
        <w:rFonts w:ascii="Tahoma" w:hAnsi="Tahoma" w:hint="default"/>
      </w:rPr>
    </w:lvl>
    <w:lvl w:ilvl="3" w:tplc="6BFAAD4A" w:tentative="1">
      <w:start w:val="1"/>
      <w:numFmt w:val="bullet"/>
      <w:lvlText w:val="○"/>
      <w:lvlJc w:val="left"/>
      <w:pPr>
        <w:tabs>
          <w:tab w:val="num" w:pos="2880"/>
        </w:tabs>
        <w:ind w:left="2880" w:hanging="360"/>
      </w:pPr>
      <w:rPr>
        <w:rFonts w:ascii="Tahoma" w:hAnsi="Tahoma" w:hint="default"/>
      </w:rPr>
    </w:lvl>
    <w:lvl w:ilvl="4" w:tplc="A4F6F682" w:tentative="1">
      <w:start w:val="1"/>
      <w:numFmt w:val="bullet"/>
      <w:lvlText w:val="○"/>
      <w:lvlJc w:val="left"/>
      <w:pPr>
        <w:tabs>
          <w:tab w:val="num" w:pos="3600"/>
        </w:tabs>
        <w:ind w:left="3600" w:hanging="360"/>
      </w:pPr>
      <w:rPr>
        <w:rFonts w:ascii="Tahoma" w:hAnsi="Tahoma" w:hint="default"/>
      </w:rPr>
    </w:lvl>
    <w:lvl w:ilvl="5" w:tplc="9DDA4B1E" w:tentative="1">
      <w:start w:val="1"/>
      <w:numFmt w:val="bullet"/>
      <w:lvlText w:val="○"/>
      <w:lvlJc w:val="left"/>
      <w:pPr>
        <w:tabs>
          <w:tab w:val="num" w:pos="4320"/>
        </w:tabs>
        <w:ind w:left="4320" w:hanging="360"/>
      </w:pPr>
      <w:rPr>
        <w:rFonts w:ascii="Tahoma" w:hAnsi="Tahoma" w:hint="default"/>
      </w:rPr>
    </w:lvl>
    <w:lvl w:ilvl="6" w:tplc="189C9DBC" w:tentative="1">
      <w:start w:val="1"/>
      <w:numFmt w:val="bullet"/>
      <w:lvlText w:val="○"/>
      <w:lvlJc w:val="left"/>
      <w:pPr>
        <w:tabs>
          <w:tab w:val="num" w:pos="5040"/>
        </w:tabs>
        <w:ind w:left="5040" w:hanging="360"/>
      </w:pPr>
      <w:rPr>
        <w:rFonts w:ascii="Tahoma" w:hAnsi="Tahoma" w:hint="default"/>
      </w:rPr>
    </w:lvl>
    <w:lvl w:ilvl="7" w:tplc="B4141396" w:tentative="1">
      <w:start w:val="1"/>
      <w:numFmt w:val="bullet"/>
      <w:lvlText w:val="○"/>
      <w:lvlJc w:val="left"/>
      <w:pPr>
        <w:tabs>
          <w:tab w:val="num" w:pos="5760"/>
        </w:tabs>
        <w:ind w:left="5760" w:hanging="360"/>
      </w:pPr>
      <w:rPr>
        <w:rFonts w:ascii="Tahoma" w:hAnsi="Tahoma" w:hint="default"/>
      </w:rPr>
    </w:lvl>
    <w:lvl w:ilvl="8" w:tplc="D5444E6A" w:tentative="1">
      <w:start w:val="1"/>
      <w:numFmt w:val="bullet"/>
      <w:lvlText w:val="○"/>
      <w:lvlJc w:val="left"/>
      <w:pPr>
        <w:tabs>
          <w:tab w:val="num" w:pos="6480"/>
        </w:tabs>
        <w:ind w:left="6480" w:hanging="360"/>
      </w:pPr>
      <w:rPr>
        <w:rFonts w:ascii="Tahoma" w:hAnsi="Tahoma" w:hint="default"/>
      </w:rPr>
    </w:lvl>
  </w:abstractNum>
  <w:abstractNum w:abstractNumId="41" w15:restartNumberingAfterBreak="0">
    <w:nsid w:val="5D07175E"/>
    <w:multiLevelType w:val="hybridMultilevel"/>
    <w:tmpl w:val="D534D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D33A64"/>
    <w:multiLevelType w:val="hybridMultilevel"/>
    <w:tmpl w:val="50207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9F7E26"/>
    <w:multiLevelType w:val="hybridMultilevel"/>
    <w:tmpl w:val="CFF0C9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691E6C7A"/>
    <w:multiLevelType w:val="hybridMultilevel"/>
    <w:tmpl w:val="B302D838"/>
    <w:lvl w:ilvl="0" w:tplc="95D46A62">
      <w:start w:val="1"/>
      <w:numFmt w:val="bullet"/>
      <w:lvlText w:val="○"/>
      <w:lvlJc w:val="left"/>
      <w:pPr>
        <w:tabs>
          <w:tab w:val="num" w:pos="720"/>
        </w:tabs>
        <w:ind w:left="720" w:hanging="360"/>
      </w:pPr>
      <w:rPr>
        <w:rFonts w:ascii="Tahoma" w:hAnsi="Tahoma" w:hint="default"/>
      </w:rPr>
    </w:lvl>
    <w:lvl w:ilvl="1" w:tplc="D436D05A" w:tentative="1">
      <w:start w:val="1"/>
      <w:numFmt w:val="bullet"/>
      <w:lvlText w:val="○"/>
      <w:lvlJc w:val="left"/>
      <w:pPr>
        <w:tabs>
          <w:tab w:val="num" w:pos="1440"/>
        </w:tabs>
        <w:ind w:left="1440" w:hanging="360"/>
      </w:pPr>
      <w:rPr>
        <w:rFonts w:ascii="Tahoma" w:hAnsi="Tahoma" w:hint="default"/>
      </w:rPr>
    </w:lvl>
    <w:lvl w:ilvl="2" w:tplc="B8F2C8AE" w:tentative="1">
      <w:start w:val="1"/>
      <w:numFmt w:val="bullet"/>
      <w:lvlText w:val="○"/>
      <w:lvlJc w:val="left"/>
      <w:pPr>
        <w:tabs>
          <w:tab w:val="num" w:pos="2160"/>
        </w:tabs>
        <w:ind w:left="2160" w:hanging="360"/>
      </w:pPr>
      <w:rPr>
        <w:rFonts w:ascii="Tahoma" w:hAnsi="Tahoma" w:hint="default"/>
      </w:rPr>
    </w:lvl>
    <w:lvl w:ilvl="3" w:tplc="6B62FC3C" w:tentative="1">
      <w:start w:val="1"/>
      <w:numFmt w:val="bullet"/>
      <w:lvlText w:val="○"/>
      <w:lvlJc w:val="left"/>
      <w:pPr>
        <w:tabs>
          <w:tab w:val="num" w:pos="2880"/>
        </w:tabs>
        <w:ind w:left="2880" w:hanging="360"/>
      </w:pPr>
      <w:rPr>
        <w:rFonts w:ascii="Tahoma" w:hAnsi="Tahoma" w:hint="default"/>
      </w:rPr>
    </w:lvl>
    <w:lvl w:ilvl="4" w:tplc="2488E312" w:tentative="1">
      <w:start w:val="1"/>
      <w:numFmt w:val="bullet"/>
      <w:lvlText w:val="○"/>
      <w:lvlJc w:val="left"/>
      <w:pPr>
        <w:tabs>
          <w:tab w:val="num" w:pos="3600"/>
        </w:tabs>
        <w:ind w:left="3600" w:hanging="360"/>
      </w:pPr>
      <w:rPr>
        <w:rFonts w:ascii="Tahoma" w:hAnsi="Tahoma" w:hint="default"/>
      </w:rPr>
    </w:lvl>
    <w:lvl w:ilvl="5" w:tplc="BB1A4620" w:tentative="1">
      <w:start w:val="1"/>
      <w:numFmt w:val="bullet"/>
      <w:lvlText w:val="○"/>
      <w:lvlJc w:val="left"/>
      <w:pPr>
        <w:tabs>
          <w:tab w:val="num" w:pos="4320"/>
        </w:tabs>
        <w:ind w:left="4320" w:hanging="360"/>
      </w:pPr>
      <w:rPr>
        <w:rFonts w:ascii="Tahoma" w:hAnsi="Tahoma" w:hint="default"/>
      </w:rPr>
    </w:lvl>
    <w:lvl w:ilvl="6" w:tplc="C98EDB0A" w:tentative="1">
      <w:start w:val="1"/>
      <w:numFmt w:val="bullet"/>
      <w:lvlText w:val="○"/>
      <w:lvlJc w:val="left"/>
      <w:pPr>
        <w:tabs>
          <w:tab w:val="num" w:pos="5040"/>
        </w:tabs>
        <w:ind w:left="5040" w:hanging="360"/>
      </w:pPr>
      <w:rPr>
        <w:rFonts w:ascii="Tahoma" w:hAnsi="Tahoma" w:hint="default"/>
      </w:rPr>
    </w:lvl>
    <w:lvl w:ilvl="7" w:tplc="CB74A7E2" w:tentative="1">
      <w:start w:val="1"/>
      <w:numFmt w:val="bullet"/>
      <w:lvlText w:val="○"/>
      <w:lvlJc w:val="left"/>
      <w:pPr>
        <w:tabs>
          <w:tab w:val="num" w:pos="5760"/>
        </w:tabs>
        <w:ind w:left="5760" w:hanging="360"/>
      </w:pPr>
      <w:rPr>
        <w:rFonts w:ascii="Tahoma" w:hAnsi="Tahoma" w:hint="default"/>
      </w:rPr>
    </w:lvl>
    <w:lvl w:ilvl="8" w:tplc="1466E76A" w:tentative="1">
      <w:start w:val="1"/>
      <w:numFmt w:val="bullet"/>
      <w:lvlText w:val="○"/>
      <w:lvlJc w:val="left"/>
      <w:pPr>
        <w:tabs>
          <w:tab w:val="num" w:pos="6480"/>
        </w:tabs>
        <w:ind w:left="6480" w:hanging="360"/>
      </w:pPr>
      <w:rPr>
        <w:rFonts w:ascii="Tahoma" w:hAnsi="Tahoma" w:hint="default"/>
      </w:rPr>
    </w:lvl>
  </w:abstractNum>
  <w:abstractNum w:abstractNumId="47" w15:restartNumberingAfterBreak="0">
    <w:nsid w:val="6A340CA1"/>
    <w:multiLevelType w:val="hybridMultilevel"/>
    <w:tmpl w:val="6EB802B2"/>
    <w:lvl w:ilvl="0" w:tplc="E9EED5C4">
      <w:start w:val="1"/>
      <w:numFmt w:val="bullet"/>
      <w:lvlText w:val="○"/>
      <w:lvlJc w:val="left"/>
      <w:pPr>
        <w:tabs>
          <w:tab w:val="num" w:pos="720"/>
        </w:tabs>
        <w:ind w:left="720" w:hanging="360"/>
      </w:pPr>
      <w:rPr>
        <w:rFonts w:ascii="Tahoma" w:hAnsi="Tahoma" w:hint="default"/>
      </w:rPr>
    </w:lvl>
    <w:lvl w:ilvl="1" w:tplc="7EB0BDA2">
      <w:numFmt w:val="bullet"/>
      <w:lvlText w:val="○"/>
      <w:lvlJc w:val="left"/>
      <w:pPr>
        <w:tabs>
          <w:tab w:val="num" w:pos="1440"/>
        </w:tabs>
        <w:ind w:left="1440" w:hanging="360"/>
      </w:pPr>
      <w:rPr>
        <w:rFonts w:ascii="Tahoma" w:hAnsi="Tahoma" w:hint="default"/>
      </w:rPr>
    </w:lvl>
    <w:lvl w:ilvl="2" w:tplc="A9B4E264" w:tentative="1">
      <w:start w:val="1"/>
      <w:numFmt w:val="bullet"/>
      <w:lvlText w:val="○"/>
      <w:lvlJc w:val="left"/>
      <w:pPr>
        <w:tabs>
          <w:tab w:val="num" w:pos="2160"/>
        </w:tabs>
        <w:ind w:left="2160" w:hanging="360"/>
      </w:pPr>
      <w:rPr>
        <w:rFonts w:ascii="Tahoma" w:hAnsi="Tahoma" w:hint="default"/>
      </w:rPr>
    </w:lvl>
    <w:lvl w:ilvl="3" w:tplc="D68C30AA" w:tentative="1">
      <w:start w:val="1"/>
      <w:numFmt w:val="bullet"/>
      <w:lvlText w:val="○"/>
      <w:lvlJc w:val="left"/>
      <w:pPr>
        <w:tabs>
          <w:tab w:val="num" w:pos="2880"/>
        </w:tabs>
        <w:ind w:left="2880" w:hanging="360"/>
      </w:pPr>
      <w:rPr>
        <w:rFonts w:ascii="Tahoma" w:hAnsi="Tahoma" w:hint="default"/>
      </w:rPr>
    </w:lvl>
    <w:lvl w:ilvl="4" w:tplc="77348AD4" w:tentative="1">
      <w:start w:val="1"/>
      <w:numFmt w:val="bullet"/>
      <w:lvlText w:val="○"/>
      <w:lvlJc w:val="left"/>
      <w:pPr>
        <w:tabs>
          <w:tab w:val="num" w:pos="3600"/>
        </w:tabs>
        <w:ind w:left="3600" w:hanging="360"/>
      </w:pPr>
      <w:rPr>
        <w:rFonts w:ascii="Tahoma" w:hAnsi="Tahoma" w:hint="default"/>
      </w:rPr>
    </w:lvl>
    <w:lvl w:ilvl="5" w:tplc="53B81598" w:tentative="1">
      <w:start w:val="1"/>
      <w:numFmt w:val="bullet"/>
      <w:lvlText w:val="○"/>
      <w:lvlJc w:val="left"/>
      <w:pPr>
        <w:tabs>
          <w:tab w:val="num" w:pos="4320"/>
        </w:tabs>
        <w:ind w:left="4320" w:hanging="360"/>
      </w:pPr>
      <w:rPr>
        <w:rFonts w:ascii="Tahoma" w:hAnsi="Tahoma" w:hint="default"/>
      </w:rPr>
    </w:lvl>
    <w:lvl w:ilvl="6" w:tplc="EDB005CE" w:tentative="1">
      <w:start w:val="1"/>
      <w:numFmt w:val="bullet"/>
      <w:lvlText w:val="○"/>
      <w:lvlJc w:val="left"/>
      <w:pPr>
        <w:tabs>
          <w:tab w:val="num" w:pos="5040"/>
        </w:tabs>
        <w:ind w:left="5040" w:hanging="360"/>
      </w:pPr>
      <w:rPr>
        <w:rFonts w:ascii="Tahoma" w:hAnsi="Tahoma" w:hint="default"/>
      </w:rPr>
    </w:lvl>
    <w:lvl w:ilvl="7" w:tplc="FAFEA71E" w:tentative="1">
      <w:start w:val="1"/>
      <w:numFmt w:val="bullet"/>
      <w:lvlText w:val="○"/>
      <w:lvlJc w:val="left"/>
      <w:pPr>
        <w:tabs>
          <w:tab w:val="num" w:pos="5760"/>
        </w:tabs>
        <w:ind w:left="5760" w:hanging="360"/>
      </w:pPr>
      <w:rPr>
        <w:rFonts w:ascii="Tahoma" w:hAnsi="Tahoma" w:hint="default"/>
      </w:rPr>
    </w:lvl>
    <w:lvl w:ilvl="8" w:tplc="C722DA78" w:tentative="1">
      <w:start w:val="1"/>
      <w:numFmt w:val="bullet"/>
      <w:lvlText w:val="○"/>
      <w:lvlJc w:val="left"/>
      <w:pPr>
        <w:tabs>
          <w:tab w:val="num" w:pos="6480"/>
        </w:tabs>
        <w:ind w:left="6480" w:hanging="360"/>
      </w:pPr>
      <w:rPr>
        <w:rFonts w:ascii="Tahoma" w:hAnsi="Tahoma" w:hint="default"/>
      </w:rPr>
    </w:lvl>
  </w:abstractNum>
  <w:abstractNum w:abstractNumId="48" w15:restartNumberingAfterBreak="0">
    <w:nsid w:val="6FC645DB"/>
    <w:multiLevelType w:val="hybridMultilevel"/>
    <w:tmpl w:val="37A2C4A8"/>
    <w:lvl w:ilvl="0" w:tplc="04090001">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9" w15:restartNumberingAfterBreak="0">
    <w:nsid w:val="703157D4"/>
    <w:multiLevelType w:val="multilevel"/>
    <w:tmpl w:val="8F80B0B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bCs/>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BA4D69"/>
    <w:multiLevelType w:val="hybridMultilevel"/>
    <w:tmpl w:val="FDE8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D21464"/>
    <w:multiLevelType w:val="hybridMultilevel"/>
    <w:tmpl w:val="E3362956"/>
    <w:lvl w:ilvl="0" w:tplc="04090001">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2" w15:restartNumberingAfterBreak="0">
    <w:nsid w:val="7A252725"/>
    <w:multiLevelType w:val="multilevel"/>
    <w:tmpl w:val="DB82B5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333A18"/>
    <w:multiLevelType w:val="hybridMultilevel"/>
    <w:tmpl w:val="BAFE4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4B40A3"/>
    <w:multiLevelType w:val="hybridMultilevel"/>
    <w:tmpl w:val="E92E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7773615">
    <w:abstractNumId w:val="0"/>
  </w:num>
  <w:num w:numId="2" w16cid:durableId="185171793">
    <w:abstractNumId w:val="45"/>
  </w:num>
  <w:num w:numId="3" w16cid:durableId="815758431">
    <w:abstractNumId w:val="49"/>
  </w:num>
  <w:num w:numId="4" w16cid:durableId="673799515">
    <w:abstractNumId w:val="22"/>
  </w:num>
  <w:num w:numId="5" w16cid:durableId="567769652">
    <w:abstractNumId w:val="54"/>
  </w:num>
  <w:num w:numId="6" w16cid:durableId="6831848">
    <w:abstractNumId w:val="14"/>
  </w:num>
  <w:num w:numId="7" w16cid:durableId="2123498734">
    <w:abstractNumId w:val="18"/>
  </w:num>
  <w:num w:numId="8" w16cid:durableId="282008420">
    <w:abstractNumId w:val="8"/>
  </w:num>
  <w:num w:numId="9" w16cid:durableId="564611115">
    <w:abstractNumId w:val="41"/>
  </w:num>
  <w:num w:numId="10" w16cid:durableId="77873244">
    <w:abstractNumId w:val="32"/>
  </w:num>
  <w:num w:numId="11" w16cid:durableId="1573270103">
    <w:abstractNumId w:val="25"/>
  </w:num>
  <w:num w:numId="12" w16cid:durableId="554970376">
    <w:abstractNumId w:val="35"/>
  </w:num>
  <w:num w:numId="13" w16cid:durableId="1280068531">
    <w:abstractNumId w:val="17"/>
  </w:num>
  <w:num w:numId="14" w16cid:durableId="694237943">
    <w:abstractNumId w:val="36"/>
  </w:num>
  <w:num w:numId="15" w16cid:durableId="512035554">
    <w:abstractNumId w:val="27"/>
  </w:num>
  <w:num w:numId="16" w16cid:durableId="564950145">
    <w:abstractNumId w:val="52"/>
  </w:num>
  <w:num w:numId="17" w16cid:durableId="404378061">
    <w:abstractNumId w:val="11"/>
  </w:num>
  <w:num w:numId="18" w16cid:durableId="443884064">
    <w:abstractNumId w:val="24"/>
  </w:num>
  <w:num w:numId="19" w16cid:durableId="2002928778">
    <w:abstractNumId w:val="15"/>
  </w:num>
  <w:num w:numId="20" w16cid:durableId="1800027957">
    <w:abstractNumId w:val="9"/>
  </w:num>
  <w:num w:numId="21" w16cid:durableId="2050954142">
    <w:abstractNumId w:val="33"/>
  </w:num>
  <w:num w:numId="22" w16cid:durableId="427190994">
    <w:abstractNumId w:val="29"/>
  </w:num>
  <w:num w:numId="23" w16cid:durableId="1351684663">
    <w:abstractNumId w:val="1"/>
  </w:num>
  <w:num w:numId="24" w16cid:durableId="929194040">
    <w:abstractNumId w:val="6"/>
  </w:num>
  <w:num w:numId="25" w16cid:durableId="64380866">
    <w:abstractNumId w:val="5"/>
  </w:num>
  <w:num w:numId="26" w16cid:durableId="1040781688">
    <w:abstractNumId w:val="10"/>
  </w:num>
  <w:num w:numId="27" w16cid:durableId="1880317852">
    <w:abstractNumId w:val="26"/>
  </w:num>
  <w:num w:numId="28" w16cid:durableId="2139184182">
    <w:abstractNumId w:val="30"/>
  </w:num>
  <w:num w:numId="29" w16cid:durableId="398602601">
    <w:abstractNumId w:val="2"/>
  </w:num>
  <w:num w:numId="30" w16cid:durableId="1345091661">
    <w:abstractNumId w:val="50"/>
  </w:num>
  <w:num w:numId="31" w16cid:durableId="1499035530">
    <w:abstractNumId w:val="43"/>
  </w:num>
  <w:num w:numId="32" w16cid:durableId="220021381">
    <w:abstractNumId w:val="20"/>
  </w:num>
  <w:num w:numId="33" w16cid:durableId="193427655">
    <w:abstractNumId w:val="40"/>
  </w:num>
  <w:num w:numId="34" w16cid:durableId="219754980">
    <w:abstractNumId w:val="28"/>
  </w:num>
  <w:num w:numId="35" w16cid:durableId="1090353201">
    <w:abstractNumId w:val="34"/>
  </w:num>
  <w:num w:numId="36" w16cid:durableId="2033263412">
    <w:abstractNumId w:val="31"/>
  </w:num>
  <w:num w:numId="37" w16cid:durableId="1881282307">
    <w:abstractNumId w:val="16"/>
  </w:num>
  <w:num w:numId="38" w16cid:durableId="550113436">
    <w:abstractNumId w:val="42"/>
  </w:num>
  <w:num w:numId="39" w16cid:durableId="730268877">
    <w:abstractNumId w:val="3"/>
  </w:num>
  <w:num w:numId="40" w16cid:durableId="1920214617">
    <w:abstractNumId w:val="13"/>
  </w:num>
  <w:num w:numId="41" w16cid:durableId="1763793907">
    <w:abstractNumId w:val="23"/>
  </w:num>
  <w:num w:numId="42" w16cid:durableId="103041795">
    <w:abstractNumId w:val="44"/>
  </w:num>
  <w:num w:numId="43" w16cid:durableId="1466897703">
    <w:abstractNumId w:val="21"/>
  </w:num>
  <w:num w:numId="44" w16cid:durableId="834684232">
    <w:abstractNumId w:val="37"/>
  </w:num>
  <w:num w:numId="45" w16cid:durableId="1135610208">
    <w:abstractNumId w:val="39"/>
  </w:num>
  <w:num w:numId="46" w16cid:durableId="885218726">
    <w:abstractNumId w:val="46"/>
  </w:num>
  <w:num w:numId="47" w16cid:durableId="1651908325">
    <w:abstractNumId w:val="47"/>
  </w:num>
  <w:num w:numId="48" w16cid:durableId="156314047">
    <w:abstractNumId w:val="19"/>
  </w:num>
  <w:num w:numId="49" w16cid:durableId="1195968852">
    <w:abstractNumId w:val="4"/>
  </w:num>
  <w:num w:numId="50" w16cid:durableId="1261334469">
    <w:abstractNumId w:val="12"/>
  </w:num>
  <w:num w:numId="51" w16cid:durableId="1976762870">
    <w:abstractNumId w:val="51"/>
  </w:num>
  <w:num w:numId="52" w16cid:durableId="223687903">
    <w:abstractNumId w:val="7"/>
  </w:num>
  <w:num w:numId="53" w16cid:durableId="670062647">
    <w:abstractNumId w:val="55"/>
  </w:num>
  <w:num w:numId="54" w16cid:durableId="1843738683">
    <w:abstractNumId w:val="48"/>
  </w:num>
  <w:num w:numId="55" w16cid:durableId="516501202">
    <w:abstractNumId w:val="53"/>
  </w:num>
  <w:num w:numId="56" w16cid:durableId="667711255">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6D0"/>
    <w:rsid w:val="0001379A"/>
    <w:rsid w:val="000139EE"/>
    <w:rsid w:val="00013D95"/>
    <w:rsid w:val="00013E52"/>
    <w:rsid w:val="00013EDA"/>
    <w:rsid w:val="00014037"/>
    <w:rsid w:val="00014143"/>
    <w:rsid w:val="0001436C"/>
    <w:rsid w:val="000143ED"/>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CAC"/>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B8E"/>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041"/>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387"/>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EBF"/>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64"/>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701C3"/>
    <w:rsid w:val="0007024E"/>
    <w:rsid w:val="000704A8"/>
    <w:rsid w:val="0007088A"/>
    <w:rsid w:val="00070903"/>
    <w:rsid w:val="00071224"/>
    <w:rsid w:val="00071546"/>
    <w:rsid w:val="000716E0"/>
    <w:rsid w:val="00071AE6"/>
    <w:rsid w:val="00071B8E"/>
    <w:rsid w:val="00071D71"/>
    <w:rsid w:val="00071E68"/>
    <w:rsid w:val="00071E9D"/>
    <w:rsid w:val="00071F6C"/>
    <w:rsid w:val="00071FEA"/>
    <w:rsid w:val="000720E2"/>
    <w:rsid w:val="0007233C"/>
    <w:rsid w:val="00072846"/>
    <w:rsid w:val="00072F8C"/>
    <w:rsid w:val="00073042"/>
    <w:rsid w:val="00073257"/>
    <w:rsid w:val="0007337B"/>
    <w:rsid w:val="000733E8"/>
    <w:rsid w:val="0007394F"/>
    <w:rsid w:val="00073B6C"/>
    <w:rsid w:val="00073B73"/>
    <w:rsid w:val="00073BC8"/>
    <w:rsid w:val="00073BE0"/>
    <w:rsid w:val="00073FDC"/>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04"/>
    <w:rsid w:val="000813CC"/>
    <w:rsid w:val="00081561"/>
    <w:rsid w:val="000817D1"/>
    <w:rsid w:val="00081AAF"/>
    <w:rsid w:val="00081D61"/>
    <w:rsid w:val="00081E52"/>
    <w:rsid w:val="00082134"/>
    <w:rsid w:val="0008284D"/>
    <w:rsid w:val="00082855"/>
    <w:rsid w:val="00082A5E"/>
    <w:rsid w:val="00082D31"/>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749"/>
    <w:rsid w:val="00093936"/>
    <w:rsid w:val="00093B8F"/>
    <w:rsid w:val="00093BC1"/>
    <w:rsid w:val="00093C76"/>
    <w:rsid w:val="00093D86"/>
    <w:rsid w:val="000942B6"/>
    <w:rsid w:val="0009436B"/>
    <w:rsid w:val="00094534"/>
    <w:rsid w:val="0009472D"/>
    <w:rsid w:val="00094739"/>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68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62"/>
    <w:rsid w:val="000B2AF7"/>
    <w:rsid w:val="000B2B64"/>
    <w:rsid w:val="000B2D21"/>
    <w:rsid w:val="000B3086"/>
    <w:rsid w:val="000B31C8"/>
    <w:rsid w:val="000B36DF"/>
    <w:rsid w:val="000B38E8"/>
    <w:rsid w:val="000B3A58"/>
    <w:rsid w:val="000B3FA0"/>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1D"/>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7FC"/>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66D"/>
    <w:rsid w:val="0011598D"/>
    <w:rsid w:val="00115B57"/>
    <w:rsid w:val="00115F0F"/>
    <w:rsid w:val="00115F7B"/>
    <w:rsid w:val="00115FAC"/>
    <w:rsid w:val="001167A0"/>
    <w:rsid w:val="00116888"/>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05E"/>
    <w:rsid w:val="00124217"/>
    <w:rsid w:val="00124878"/>
    <w:rsid w:val="00124CBF"/>
    <w:rsid w:val="00125082"/>
    <w:rsid w:val="001250EA"/>
    <w:rsid w:val="00125F20"/>
    <w:rsid w:val="0012607E"/>
    <w:rsid w:val="00126833"/>
    <w:rsid w:val="00126A2F"/>
    <w:rsid w:val="00126D6E"/>
    <w:rsid w:val="001273B9"/>
    <w:rsid w:val="0012768E"/>
    <w:rsid w:val="00127936"/>
    <w:rsid w:val="00127C99"/>
    <w:rsid w:val="00127E0F"/>
    <w:rsid w:val="00130803"/>
    <w:rsid w:val="00130968"/>
    <w:rsid w:val="00131381"/>
    <w:rsid w:val="001319DD"/>
    <w:rsid w:val="00131AE5"/>
    <w:rsid w:val="00131AFF"/>
    <w:rsid w:val="00131C73"/>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AF7"/>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1C8A"/>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DED"/>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546"/>
    <w:rsid w:val="00172870"/>
    <w:rsid w:val="00172AE1"/>
    <w:rsid w:val="00172BEA"/>
    <w:rsid w:val="00173195"/>
    <w:rsid w:val="001733E4"/>
    <w:rsid w:val="00173A7A"/>
    <w:rsid w:val="00173C50"/>
    <w:rsid w:val="00173EBB"/>
    <w:rsid w:val="0017409C"/>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38"/>
    <w:rsid w:val="00176B67"/>
    <w:rsid w:val="00176C92"/>
    <w:rsid w:val="00177258"/>
    <w:rsid w:val="00177289"/>
    <w:rsid w:val="001772B0"/>
    <w:rsid w:val="00177316"/>
    <w:rsid w:val="00177553"/>
    <w:rsid w:val="00177739"/>
    <w:rsid w:val="0017773E"/>
    <w:rsid w:val="001777C2"/>
    <w:rsid w:val="00177AF3"/>
    <w:rsid w:val="00177B59"/>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914"/>
    <w:rsid w:val="00191BDB"/>
    <w:rsid w:val="00191EAB"/>
    <w:rsid w:val="00192118"/>
    <w:rsid w:val="0019238F"/>
    <w:rsid w:val="00192522"/>
    <w:rsid w:val="00192647"/>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BD3"/>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5E"/>
    <w:rsid w:val="001A5185"/>
    <w:rsid w:val="001A5956"/>
    <w:rsid w:val="001A5B63"/>
    <w:rsid w:val="001A5CF1"/>
    <w:rsid w:val="001A5D77"/>
    <w:rsid w:val="001A6142"/>
    <w:rsid w:val="001A6359"/>
    <w:rsid w:val="001A64DF"/>
    <w:rsid w:val="001A671D"/>
    <w:rsid w:val="001A6A14"/>
    <w:rsid w:val="001A6B17"/>
    <w:rsid w:val="001A7024"/>
    <w:rsid w:val="001A7166"/>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7E"/>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5EFA"/>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FE"/>
    <w:rsid w:val="001D1CF9"/>
    <w:rsid w:val="001D1F63"/>
    <w:rsid w:val="001D2624"/>
    <w:rsid w:val="001D2B90"/>
    <w:rsid w:val="001D33C0"/>
    <w:rsid w:val="001D36F8"/>
    <w:rsid w:val="001D39E5"/>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BF9"/>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3D4"/>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44B"/>
    <w:rsid w:val="001F36F3"/>
    <w:rsid w:val="001F3AC4"/>
    <w:rsid w:val="001F3BB2"/>
    <w:rsid w:val="001F3EEA"/>
    <w:rsid w:val="001F48BC"/>
    <w:rsid w:val="001F4A0F"/>
    <w:rsid w:val="001F4C85"/>
    <w:rsid w:val="001F4CD6"/>
    <w:rsid w:val="001F52D7"/>
    <w:rsid w:val="001F53A1"/>
    <w:rsid w:val="001F53AC"/>
    <w:rsid w:val="001F575A"/>
    <w:rsid w:val="001F58A6"/>
    <w:rsid w:val="001F5A43"/>
    <w:rsid w:val="001F5AED"/>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141"/>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D3D"/>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7C6"/>
    <w:rsid w:val="002258C6"/>
    <w:rsid w:val="00225916"/>
    <w:rsid w:val="0022593A"/>
    <w:rsid w:val="00225A0A"/>
    <w:rsid w:val="00225A82"/>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08"/>
    <w:rsid w:val="00231D48"/>
    <w:rsid w:val="00231DE4"/>
    <w:rsid w:val="00231ED1"/>
    <w:rsid w:val="00231F19"/>
    <w:rsid w:val="00231F86"/>
    <w:rsid w:val="00232061"/>
    <w:rsid w:val="002320A1"/>
    <w:rsid w:val="00232483"/>
    <w:rsid w:val="00232950"/>
    <w:rsid w:val="00232CEC"/>
    <w:rsid w:val="00232F3C"/>
    <w:rsid w:val="00232FC8"/>
    <w:rsid w:val="00233983"/>
    <w:rsid w:val="00233B96"/>
    <w:rsid w:val="00233E44"/>
    <w:rsid w:val="00233ECC"/>
    <w:rsid w:val="002340BA"/>
    <w:rsid w:val="0023426D"/>
    <w:rsid w:val="00234299"/>
    <w:rsid w:val="00234322"/>
    <w:rsid w:val="00234357"/>
    <w:rsid w:val="002344B1"/>
    <w:rsid w:val="002345C3"/>
    <w:rsid w:val="002346FD"/>
    <w:rsid w:val="00234764"/>
    <w:rsid w:val="00234BBB"/>
    <w:rsid w:val="00234CA6"/>
    <w:rsid w:val="00234F3C"/>
    <w:rsid w:val="00235039"/>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309"/>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29"/>
    <w:rsid w:val="00256106"/>
    <w:rsid w:val="00256115"/>
    <w:rsid w:val="002561D1"/>
    <w:rsid w:val="00256609"/>
    <w:rsid w:val="00256730"/>
    <w:rsid w:val="00256877"/>
    <w:rsid w:val="0025714C"/>
    <w:rsid w:val="00257211"/>
    <w:rsid w:val="00257928"/>
    <w:rsid w:val="002579BD"/>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305B"/>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2453"/>
    <w:rsid w:val="00282618"/>
    <w:rsid w:val="002826D2"/>
    <w:rsid w:val="0028278B"/>
    <w:rsid w:val="00282903"/>
    <w:rsid w:val="002829B5"/>
    <w:rsid w:val="00282B4E"/>
    <w:rsid w:val="00282D91"/>
    <w:rsid w:val="002833BE"/>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35D"/>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1BDB"/>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12D"/>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2FD5"/>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F0"/>
    <w:rsid w:val="002A6571"/>
    <w:rsid w:val="002A672B"/>
    <w:rsid w:val="002A67F2"/>
    <w:rsid w:val="002A6925"/>
    <w:rsid w:val="002A6950"/>
    <w:rsid w:val="002A6A94"/>
    <w:rsid w:val="002A6C1A"/>
    <w:rsid w:val="002A6D1C"/>
    <w:rsid w:val="002A7C68"/>
    <w:rsid w:val="002B00CF"/>
    <w:rsid w:val="002B0598"/>
    <w:rsid w:val="002B067A"/>
    <w:rsid w:val="002B068E"/>
    <w:rsid w:val="002B07F3"/>
    <w:rsid w:val="002B0B63"/>
    <w:rsid w:val="002B1159"/>
    <w:rsid w:val="002B128B"/>
    <w:rsid w:val="002B15AA"/>
    <w:rsid w:val="002B1B9B"/>
    <w:rsid w:val="002B1CAF"/>
    <w:rsid w:val="002B2241"/>
    <w:rsid w:val="002B22B6"/>
    <w:rsid w:val="002B2451"/>
    <w:rsid w:val="002B24F3"/>
    <w:rsid w:val="002B2555"/>
    <w:rsid w:val="002B265A"/>
    <w:rsid w:val="002B28B7"/>
    <w:rsid w:val="002B2E5C"/>
    <w:rsid w:val="002B2E7B"/>
    <w:rsid w:val="002B2EEF"/>
    <w:rsid w:val="002B2F95"/>
    <w:rsid w:val="002B3025"/>
    <w:rsid w:val="002B3032"/>
    <w:rsid w:val="002B3378"/>
    <w:rsid w:val="002B35E9"/>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3FE"/>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A9D"/>
    <w:rsid w:val="002F0BB7"/>
    <w:rsid w:val="002F0D17"/>
    <w:rsid w:val="002F1406"/>
    <w:rsid w:val="002F17CF"/>
    <w:rsid w:val="002F1A01"/>
    <w:rsid w:val="002F1C99"/>
    <w:rsid w:val="002F1FC5"/>
    <w:rsid w:val="002F24B5"/>
    <w:rsid w:val="002F268A"/>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83"/>
    <w:rsid w:val="002F59CA"/>
    <w:rsid w:val="002F5BD4"/>
    <w:rsid w:val="002F5D71"/>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730"/>
    <w:rsid w:val="00305BC2"/>
    <w:rsid w:val="00305D95"/>
    <w:rsid w:val="00305E5B"/>
    <w:rsid w:val="003061D3"/>
    <w:rsid w:val="0030622C"/>
    <w:rsid w:val="003063E1"/>
    <w:rsid w:val="00306440"/>
    <w:rsid w:val="0030649C"/>
    <w:rsid w:val="003068A2"/>
    <w:rsid w:val="003069C8"/>
    <w:rsid w:val="00306D04"/>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5FA"/>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83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1AA"/>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AC1"/>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1E3"/>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903B2"/>
    <w:rsid w:val="00390663"/>
    <w:rsid w:val="0039071F"/>
    <w:rsid w:val="003907D2"/>
    <w:rsid w:val="003907DA"/>
    <w:rsid w:val="00390927"/>
    <w:rsid w:val="00390D3C"/>
    <w:rsid w:val="00390F72"/>
    <w:rsid w:val="00391289"/>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3F06"/>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A7F31"/>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0EA9"/>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18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FD"/>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5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6183"/>
    <w:rsid w:val="003F618C"/>
    <w:rsid w:val="003F62FF"/>
    <w:rsid w:val="003F648D"/>
    <w:rsid w:val="003F69E7"/>
    <w:rsid w:val="003F6A9F"/>
    <w:rsid w:val="003F6FCE"/>
    <w:rsid w:val="003F7678"/>
    <w:rsid w:val="003F76E6"/>
    <w:rsid w:val="003F7720"/>
    <w:rsid w:val="003F779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6"/>
    <w:rsid w:val="00406028"/>
    <w:rsid w:val="00406402"/>
    <w:rsid w:val="0040668A"/>
    <w:rsid w:val="004071B9"/>
    <w:rsid w:val="00407209"/>
    <w:rsid w:val="004074AE"/>
    <w:rsid w:val="004076C4"/>
    <w:rsid w:val="00407DAE"/>
    <w:rsid w:val="004104AA"/>
    <w:rsid w:val="00410585"/>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367"/>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10"/>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B5"/>
    <w:rsid w:val="004356E8"/>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ECD"/>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1B8"/>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5FB"/>
    <w:rsid w:val="0046364F"/>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3E03"/>
    <w:rsid w:val="00484298"/>
    <w:rsid w:val="004845AB"/>
    <w:rsid w:val="0048464D"/>
    <w:rsid w:val="00484819"/>
    <w:rsid w:val="0048487C"/>
    <w:rsid w:val="00484896"/>
    <w:rsid w:val="00484A1F"/>
    <w:rsid w:val="00484A2F"/>
    <w:rsid w:val="00484D69"/>
    <w:rsid w:val="00484EFB"/>
    <w:rsid w:val="00485040"/>
    <w:rsid w:val="0048553E"/>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09"/>
    <w:rsid w:val="0049355E"/>
    <w:rsid w:val="00493E8E"/>
    <w:rsid w:val="0049415A"/>
    <w:rsid w:val="004944A3"/>
    <w:rsid w:val="004944D1"/>
    <w:rsid w:val="0049452B"/>
    <w:rsid w:val="004945B7"/>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765"/>
    <w:rsid w:val="004C3AB1"/>
    <w:rsid w:val="004C3B69"/>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23"/>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5C3A"/>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C63"/>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95A"/>
    <w:rsid w:val="004E6A8C"/>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D84"/>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7B8"/>
    <w:rsid w:val="00521C6B"/>
    <w:rsid w:val="00521CC2"/>
    <w:rsid w:val="00521DD2"/>
    <w:rsid w:val="00521DFD"/>
    <w:rsid w:val="00521E2E"/>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5E7"/>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0FAB"/>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230"/>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25C"/>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0C"/>
    <w:rsid w:val="00574D9F"/>
    <w:rsid w:val="0057567A"/>
    <w:rsid w:val="005757D0"/>
    <w:rsid w:val="005757E4"/>
    <w:rsid w:val="005757ED"/>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80F"/>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3A"/>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5B2"/>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8B0"/>
    <w:rsid w:val="005B4B18"/>
    <w:rsid w:val="005B4BF3"/>
    <w:rsid w:val="005B4C3A"/>
    <w:rsid w:val="005B4D14"/>
    <w:rsid w:val="005B5027"/>
    <w:rsid w:val="005B53F2"/>
    <w:rsid w:val="005B53F4"/>
    <w:rsid w:val="005B55D8"/>
    <w:rsid w:val="005B5AF5"/>
    <w:rsid w:val="005B6017"/>
    <w:rsid w:val="005B61CD"/>
    <w:rsid w:val="005B6364"/>
    <w:rsid w:val="005B6467"/>
    <w:rsid w:val="005B64A9"/>
    <w:rsid w:val="005B6767"/>
    <w:rsid w:val="005B6EAC"/>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341"/>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6AD"/>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5DD3"/>
    <w:rsid w:val="005C632B"/>
    <w:rsid w:val="005C65A7"/>
    <w:rsid w:val="005C6692"/>
    <w:rsid w:val="005C6794"/>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A90"/>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EC8"/>
    <w:rsid w:val="005E7F6B"/>
    <w:rsid w:val="005F00AE"/>
    <w:rsid w:val="005F06F0"/>
    <w:rsid w:val="005F07A8"/>
    <w:rsid w:val="005F0905"/>
    <w:rsid w:val="005F09AA"/>
    <w:rsid w:val="005F0A8A"/>
    <w:rsid w:val="005F0C60"/>
    <w:rsid w:val="005F13FC"/>
    <w:rsid w:val="005F159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E5C"/>
    <w:rsid w:val="00600F82"/>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047"/>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6E"/>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3F0"/>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A57"/>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D6B"/>
    <w:rsid w:val="00671EB4"/>
    <w:rsid w:val="00672294"/>
    <w:rsid w:val="00672315"/>
    <w:rsid w:val="006724B9"/>
    <w:rsid w:val="0067292B"/>
    <w:rsid w:val="00672B02"/>
    <w:rsid w:val="00672B51"/>
    <w:rsid w:val="00672DA8"/>
    <w:rsid w:val="00672F5F"/>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DF"/>
    <w:rsid w:val="00676BE3"/>
    <w:rsid w:val="00676CF4"/>
    <w:rsid w:val="00677345"/>
    <w:rsid w:val="00677418"/>
    <w:rsid w:val="00677606"/>
    <w:rsid w:val="00677657"/>
    <w:rsid w:val="0067774A"/>
    <w:rsid w:val="00677814"/>
    <w:rsid w:val="006778D7"/>
    <w:rsid w:val="006802A0"/>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4B6"/>
    <w:rsid w:val="006A67BB"/>
    <w:rsid w:val="006A698E"/>
    <w:rsid w:val="006A6AC9"/>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DA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914"/>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8D1"/>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CDA"/>
    <w:rsid w:val="006D7DB9"/>
    <w:rsid w:val="006D7F96"/>
    <w:rsid w:val="006E0379"/>
    <w:rsid w:val="006E0793"/>
    <w:rsid w:val="006E088E"/>
    <w:rsid w:val="006E090D"/>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0C"/>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0A4"/>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0DAB"/>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F3C"/>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2D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14A"/>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4B"/>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6F2"/>
    <w:rsid w:val="00740822"/>
    <w:rsid w:val="0074098D"/>
    <w:rsid w:val="00740B92"/>
    <w:rsid w:val="00740C5E"/>
    <w:rsid w:val="00740E92"/>
    <w:rsid w:val="00741156"/>
    <w:rsid w:val="0074136E"/>
    <w:rsid w:val="00741389"/>
    <w:rsid w:val="00741576"/>
    <w:rsid w:val="007417FE"/>
    <w:rsid w:val="00741BA4"/>
    <w:rsid w:val="00741F7C"/>
    <w:rsid w:val="00742411"/>
    <w:rsid w:val="007425E3"/>
    <w:rsid w:val="0074264A"/>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7C2"/>
    <w:rsid w:val="0074691D"/>
    <w:rsid w:val="007469B2"/>
    <w:rsid w:val="00746B3D"/>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3DA"/>
    <w:rsid w:val="00750622"/>
    <w:rsid w:val="0075071A"/>
    <w:rsid w:val="007509C2"/>
    <w:rsid w:val="0075123F"/>
    <w:rsid w:val="00751326"/>
    <w:rsid w:val="007515B1"/>
    <w:rsid w:val="007519A2"/>
    <w:rsid w:val="007519D8"/>
    <w:rsid w:val="007519F2"/>
    <w:rsid w:val="00751BBA"/>
    <w:rsid w:val="00751ECD"/>
    <w:rsid w:val="0075256E"/>
    <w:rsid w:val="00752C28"/>
    <w:rsid w:val="00752C89"/>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C00"/>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B8E"/>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392"/>
    <w:rsid w:val="00773B6B"/>
    <w:rsid w:val="00773B7C"/>
    <w:rsid w:val="00773D1E"/>
    <w:rsid w:val="00773E0C"/>
    <w:rsid w:val="0077422B"/>
    <w:rsid w:val="00774285"/>
    <w:rsid w:val="0077438A"/>
    <w:rsid w:val="00774447"/>
    <w:rsid w:val="007744D3"/>
    <w:rsid w:val="00774A8A"/>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699"/>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16C"/>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623"/>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873"/>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F53"/>
    <w:rsid w:val="007B1054"/>
    <w:rsid w:val="007B141F"/>
    <w:rsid w:val="007B1BCC"/>
    <w:rsid w:val="007B1F50"/>
    <w:rsid w:val="007B2043"/>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5C9"/>
    <w:rsid w:val="007B763B"/>
    <w:rsid w:val="007B7B6C"/>
    <w:rsid w:val="007B7BE3"/>
    <w:rsid w:val="007C0102"/>
    <w:rsid w:val="007C0347"/>
    <w:rsid w:val="007C04FC"/>
    <w:rsid w:val="007C053E"/>
    <w:rsid w:val="007C0788"/>
    <w:rsid w:val="007C0974"/>
    <w:rsid w:val="007C0A60"/>
    <w:rsid w:val="007C0B3C"/>
    <w:rsid w:val="007C0F7D"/>
    <w:rsid w:val="007C120C"/>
    <w:rsid w:val="007C123A"/>
    <w:rsid w:val="007C13BE"/>
    <w:rsid w:val="007C1493"/>
    <w:rsid w:val="007C1678"/>
    <w:rsid w:val="007C167A"/>
    <w:rsid w:val="007C167F"/>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36"/>
    <w:rsid w:val="007C4CD8"/>
    <w:rsid w:val="007C4EB5"/>
    <w:rsid w:val="007C4F46"/>
    <w:rsid w:val="007C4F7C"/>
    <w:rsid w:val="007C4FFF"/>
    <w:rsid w:val="007C50CA"/>
    <w:rsid w:val="007C5138"/>
    <w:rsid w:val="007C5352"/>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EAE"/>
    <w:rsid w:val="007F0EF2"/>
    <w:rsid w:val="007F102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0F"/>
    <w:rsid w:val="007F7E98"/>
    <w:rsid w:val="007F7F28"/>
    <w:rsid w:val="0080063F"/>
    <w:rsid w:val="00800C70"/>
    <w:rsid w:val="00801091"/>
    <w:rsid w:val="008014B6"/>
    <w:rsid w:val="008015B7"/>
    <w:rsid w:val="008016A8"/>
    <w:rsid w:val="00801757"/>
    <w:rsid w:val="008017D9"/>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620"/>
    <w:rsid w:val="00810D11"/>
    <w:rsid w:val="00810EA2"/>
    <w:rsid w:val="00810F53"/>
    <w:rsid w:val="008112E8"/>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943"/>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2D9"/>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4B2"/>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24C"/>
    <w:rsid w:val="0086162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5F2"/>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3F26"/>
    <w:rsid w:val="008742FC"/>
    <w:rsid w:val="0087435B"/>
    <w:rsid w:val="00874809"/>
    <w:rsid w:val="008749B3"/>
    <w:rsid w:val="008749DC"/>
    <w:rsid w:val="00875261"/>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1"/>
    <w:rsid w:val="0088232F"/>
    <w:rsid w:val="0088236E"/>
    <w:rsid w:val="008826C5"/>
    <w:rsid w:val="008827B1"/>
    <w:rsid w:val="0088289B"/>
    <w:rsid w:val="00882DD3"/>
    <w:rsid w:val="00882ECF"/>
    <w:rsid w:val="008830B0"/>
    <w:rsid w:val="008833E6"/>
    <w:rsid w:val="008834BF"/>
    <w:rsid w:val="0088377C"/>
    <w:rsid w:val="00883793"/>
    <w:rsid w:val="00883823"/>
    <w:rsid w:val="00883CA9"/>
    <w:rsid w:val="00884102"/>
    <w:rsid w:val="00884125"/>
    <w:rsid w:val="00884330"/>
    <w:rsid w:val="0088441F"/>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85E"/>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4EF1"/>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DB7"/>
    <w:rsid w:val="008D4334"/>
    <w:rsid w:val="008D45E1"/>
    <w:rsid w:val="008D47F7"/>
    <w:rsid w:val="008D48C6"/>
    <w:rsid w:val="008D4AA0"/>
    <w:rsid w:val="008D4BAE"/>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5EA7"/>
    <w:rsid w:val="008F6041"/>
    <w:rsid w:val="008F651A"/>
    <w:rsid w:val="008F67B5"/>
    <w:rsid w:val="008F69F2"/>
    <w:rsid w:val="008F6DE7"/>
    <w:rsid w:val="008F6E9D"/>
    <w:rsid w:val="008F6FB2"/>
    <w:rsid w:val="008F718B"/>
    <w:rsid w:val="008F7484"/>
    <w:rsid w:val="008F7518"/>
    <w:rsid w:val="008F7574"/>
    <w:rsid w:val="008F776C"/>
    <w:rsid w:val="008F79C5"/>
    <w:rsid w:val="009001A0"/>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6972"/>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254"/>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6F2"/>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657"/>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2F2"/>
    <w:rsid w:val="009A05A2"/>
    <w:rsid w:val="009A0638"/>
    <w:rsid w:val="009A0E1A"/>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A12"/>
    <w:rsid w:val="009C1C75"/>
    <w:rsid w:val="009C1F8C"/>
    <w:rsid w:val="009C20AA"/>
    <w:rsid w:val="009C22FC"/>
    <w:rsid w:val="009C2A7F"/>
    <w:rsid w:val="009C2E55"/>
    <w:rsid w:val="009C3068"/>
    <w:rsid w:val="009C30AA"/>
    <w:rsid w:val="009C329F"/>
    <w:rsid w:val="009C339C"/>
    <w:rsid w:val="009C34E2"/>
    <w:rsid w:val="009C35E7"/>
    <w:rsid w:val="009C388F"/>
    <w:rsid w:val="009C3A7E"/>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159"/>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4E1F"/>
    <w:rsid w:val="009D514D"/>
    <w:rsid w:val="009D517C"/>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8B5"/>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B87"/>
    <w:rsid w:val="009E4D0B"/>
    <w:rsid w:val="009E4F5C"/>
    <w:rsid w:val="009E5209"/>
    <w:rsid w:val="009E5287"/>
    <w:rsid w:val="009E52DD"/>
    <w:rsid w:val="009E54BA"/>
    <w:rsid w:val="009E59CE"/>
    <w:rsid w:val="009E5B1C"/>
    <w:rsid w:val="009E6330"/>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7EB"/>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69D"/>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033"/>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7A"/>
    <w:rsid w:val="00A21BC6"/>
    <w:rsid w:val="00A22049"/>
    <w:rsid w:val="00A22209"/>
    <w:rsid w:val="00A222F9"/>
    <w:rsid w:val="00A22431"/>
    <w:rsid w:val="00A22536"/>
    <w:rsid w:val="00A226B7"/>
    <w:rsid w:val="00A226DF"/>
    <w:rsid w:val="00A228D0"/>
    <w:rsid w:val="00A2291F"/>
    <w:rsid w:val="00A22BF8"/>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12A"/>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77F"/>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ACF"/>
    <w:rsid w:val="00A76F72"/>
    <w:rsid w:val="00A771F6"/>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AA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556"/>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D15"/>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6F65"/>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5D5"/>
    <w:rsid w:val="00AF1667"/>
    <w:rsid w:val="00AF1755"/>
    <w:rsid w:val="00AF1BAF"/>
    <w:rsid w:val="00AF2085"/>
    <w:rsid w:val="00AF20F6"/>
    <w:rsid w:val="00AF210E"/>
    <w:rsid w:val="00AF2458"/>
    <w:rsid w:val="00AF2478"/>
    <w:rsid w:val="00AF27D0"/>
    <w:rsid w:val="00AF31F3"/>
    <w:rsid w:val="00AF323B"/>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522"/>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951"/>
    <w:rsid w:val="00B27C08"/>
    <w:rsid w:val="00B27C18"/>
    <w:rsid w:val="00B27C8E"/>
    <w:rsid w:val="00B27D77"/>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1F96"/>
    <w:rsid w:val="00B32465"/>
    <w:rsid w:val="00B32581"/>
    <w:rsid w:val="00B32965"/>
    <w:rsid w:val="00B329B2"/>
    <w:rsid w:val="00B32AC4"/>
    <w:rsid w:val="00B32E61"/>
    <w:rsid w:val="00B33873"/>
    <w:rsid w:val="00B33AF6"/>
    <w:rsid w:val="00B33E27"/>
    <w:rsid w:val="00B33FB0"/>
    <w:rsid w:val="00B340C9"/>
    <w:rsid w:val="00B340DB"/>
    <w:rsid w:val="00B34261"/>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60F"/>
    <w:rsid w:val="00B70BEA"/>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63C"/>
    <w:rsid w:val="00B727A1"/>
    <w:rsid w:val="00B728CA"/>
    <w:rsid w:val="00B728DF"/>
    <w:rsid w:val="00B7296A"/>
    <w:rsid w:val="00B73AB8"/>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DA1"/>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4F5C"/>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8C3"/>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478"/>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57F"/>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B70"/>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CEA"/>
    <w:rsid w:val="00BE7DC8"/>
    <w:rsid w:val="00BF0113"/>
    <w:rsid w:val="00BF04B0"/>
    <w:rsid w:val="00BF06D7"/>
    <w:rsid w:val="00BF0A7C"/>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5BC"/>
    <w:rsid w:val="00BF69FC"/>
    <w:rsid w:val="00BF6A74"/>
    <w:rsid w:val="00BF6B21"/>
    <w:rsid w:val="00BF6BE7"/>
    <w:rsid w:val="00BF6CEC"/>
    <w:rsid w:val="00BF6DEA"/>
    <w:rsid w:val="00BF6F77"/>
    <w:rsid w:val="00BF6FD0"/>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887"/>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1DB"/>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350"/>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17EFC"/>
    <w:rsid w:val="00C2000A"/>
    <w:rsid w:val="00C2038D"/>
    <w:rsid w:val="00C20442"/>
    <w:rsid w:val="00C208E5"/>
    <w:rsid w:val="00C20A41"/>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2E6"/>
    <w:rsid w:val="00C3755F"/>
    <w:rsid w:val="00C37961"/>
    <w:rsid w:val="00C37BD5"/>
    <w:rsid w:val="00C37DA8"/>
    <w:rsid w:val="00C37EBF"/>
    <w:rsid w:val="00C37F0E"/>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A"/>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730"/>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36"/>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346"/>
    <w:rsid w:val="00C7453D"/>
    <w:rsid w:val="00C746AB"/>
    <w:rsid w:val="00C74C69"/>
    <w:rsid w:val="00C75468"/>
    <w:rsid w:val="00C7547E"/>
    <w:rsid w:val="00C754F3"/>
    <w:rsid w:val="00C756BB"/>
    <w:rsid w:val="00C758D7"/>
    <w:rsid w:val="00C75A73"/>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0B"/>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957"/>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46A"/>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550"/>
    <w:rsid w:val="00CA666E"/>
    <w:rsid w:val="00CA6682"/>
    <w:rsid w:val="00CA698C"/>
    <w:rsid w:val="00CA698D"/>
    <w:rsid w:val="00CA6F82"/>
    <w:rsid w:val="00CA7171"/>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6C3"/>
    <w:rsid w:val="00CB5AD0"/>
    <w:rsid w:val="00CB5F0A"/>
    <w:rsid w:val="00CB5F26"/>
    <w:rsid w:val="00CB5FF1"/>
    <w:rsid w:val="00CB62A7"/>
    <w:rsid w:val="00CB6331"/>
    <w:rsid w:val="00CB64E5"/>
    <w:rsid w:val="00CB6517"/>
    <w:rsid w:val="00CB6599"/>
    <w:rsid w:val="00CB6660"/>
    <w:rsid w:val="00CB6771"/>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A3"/>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16C"/>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3F1D"/>
    <w:rsid w:val="00CE425B"/>
    <w:rsid w:val="00CE4285"/>
    <w:rsid w:val="00CE4346"/>
    <w:rsid w:val="00CE4675"/>
    <w:rsid w:val="00CE4745"/>
    <w:rsid w:val="00CE4961"/>
    <w:rsid w:val="00CE4A2D"/>
    <w:rsid w:val="00CE4E7F"/>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E7DE0"/>
    <w:rsid w:val="00CE7EB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374"/>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2C9"/>
    <w:rsid w:val="00D06364"/>
    <w:rsid w:val="00D063A5"/>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0"/>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0F9"/>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6F"/>
    <w:rsid w:val="00D35E19"/>
    <w:rsid w:val="00D360CE"/>
    <w:rsid w:val="00D36558"/>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869"/>
    <w:rsid w:val="00D43D93"/>
    <w:rsid w:val="00D441C2"/>
    <w:rsid w:val="00D44323"/>
    <w:rsid w:val="00D4449D"/>
    <w:rsid w:val="00D444A3"/>
    <w:rsid w:val="00D44851"/>
    <w:rsid w:val="00D44A32"/>
    <w:rsid w:val="00D4528B"/>
    <w:rsid w:val="00D45714"/>
    <w:rsid w:val="00D45740"/>
    <w:rsid w:val="00D45795"/>
    <w:rsid w:val="00D457A1"/>
    <w:rsid w:val="00D45D92"/>
    <w:rsid w:val="00D4637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9E"/>
    <w:rsid w:val="00D512B8"/>
    <w:rsid w:val="00D51538"/>
    <w:rsid w:val="00D5159B"/>
    <w:rsid w:val="00D516CF"/>
    <w:rsid w:val="00D51878"/>
    <w:rsid w:val="00D51944"/>
    <w:rsid w:val="00D51DF3"/>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67FBB"/>
    <w:rsid w:val="00D70387"/>
    <w:rsid w:val="00D70786"/>
    <w:rsid w:val="00D708A0"/>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1A"/>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6"/>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1FBB"/>
    <w:rsid w:val="00D9208C"/>
    <w:rsid w:val="00D920B2"/>
    <w:rsid w:val="00D921D8"/>
    <w:rsid w:val="00D925C7"/>
    <w:rsid w:val="00D928FE"/>
    <w:rsid w:val="00D92AA2"/>
    <w:rsid w:val="00D92ACD"/>
    <w:rsid w:val="00D92CBE"/>
    <w:rsid w:val="00D9347E"/>
    <w:rsid w:val="00D939DF"/>
    <w:rsid w:val="00D93B1E"/>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5C7"/>
    <w:rsid w:val="00DA6896"/>
    <w:rsid w:val="00DA6AB0"/>
    <w:rsid w:val="00DA6CF9"/>
    <w:rsid w:val="00DA6DF2"/>
    <w:rsid w:val="00DA7263"/>
    <w:rsid w:val="00DA743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85F"/>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BB4"/>
    <w:rsid w:val="00DE7C45"/>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01D"/>
    <w:rsid w:val="00DF30A9"/>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1C"/>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D18"/>
    <w:rsid w:val="00E27E77"/>
    <w:rsid w:val="00E27F69"/>
    <w:rsid w:val="00E30106"/>
    <w:rsid w:val="00E30458"/>
    <w:rsid w:val="00E30731"/>
    <w:rsid w:val="00E308BF"/>
    <w:rsid w:val="00E30B18"/>
    <w:rsid w:val="00E30C23"/>
    <w:rsid w:val="00E30DD6"/>
    <w:rsid w:val="00E311A7"/>
    <w:rsid w:val="00E31233"/>
    <w:rsid w:val="00E31390"/>
    <w:rsid w:val="00E314C7"/>
    <w:rsid w:val="00E319F2"/>
    <w:rsid w:val="00E31DF2"/>
    <w:rsid w:val="00E31F14"/>
    <w:rsid w:val="00E32489"/>
    <w:rsid w:val="00E334FD"/>
    <w:rsid w:val="00E33C7D"/>
    <w:rsid w:val="00E33D3C"/>
    <w:rsid w:val="00E3419A"/>
    <w:rsid w:val="00E34245"/>
    <w:rsid w:val="00E342B9"/>
    <w:rsid w:val="00E34425"/>
    <w:rsid w:val="00E3456D"/>
    <w:rsid w:val="00E346FE"/>
    <w:rsid w:val="00E34753"/>
    <w:rsid w:val="00E34FD4"/>
    <w:rsid w:val="00E35042"/>
    <w:rsid w:val="00E3507E"/>
    <w:rsid w:val="00E35320"/>
    <w:rsid w:val="00E354A1"/>
    <w:rsid w:val="00E357A5"/>
    <w:rsid w:val="00E358DC"/>
    <w:rsid w:val="00E363AE"/>
    <w:rsid w:val="00E36799"/>
    <w:rsid w:val="00E3697D"/>
    <w:rsid w:val="00E377DA"/>
    <w:rsid w:val="00E37966"/>
    <w:rsid w:val="00E37AF8"/>
    <w:rsid w:val="00E37F50"/>
    <w:rsid w:val="00E402DF"/>
    <w:rsid w:val="00E40680"/>
    <w:rsid w:val="00E4094D"/>
    <w:rsid w:val="00E40962"/>
    <w:rsid w:val="00E409C1"/>
    <w:rsid w:val="00E40BD3"/>
    <w:rsid w:val="00E410AE"/>
    <w:rsid w:val="00E4162D"/>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38D"/>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690"/>
    <w:rsid w:val="00E67922"/>
    <w:rsid w:val="00E67B9C"/>
    <w:rsid w:val="00E67F0D"/>
    <w:rsid w:val="00E70357"/>
    <w:rsid w:val="00E70A4B"/>
    <w:rsid w:val="00E70A79"/>
    <w:rsid w:val="00E70B38"/>
    <w:rsid w:val="00E70C25"/>
    <w:rsid w:val="00E70E45"/>
    <w:rsid w:val="00E7111B"/>
    <w:rsid w:val="00E713FD"/>
    <w:rsid w:val="00E7192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D17"/>
    <w:rsid w:val="00E74FA6"/>
    <w:rsid w:val="00E7559C"/>
    <w:rsid w:val="00E756B9"/>
    <w:rsid w:val="00E75841"/>
    <w:rsid w:val="00E75C27"/>
    <w:rsid w:val="00E75EE2"/>
    <w:rsid w:val="00E75F4D"/>
    <w:rsid w:val="00E76015"/>
    <w:rsid w:val="00E76049"/>
    <w:rsid w:val="00E760DD"/>
    <w:rsid w:val="00E76199"/>
    <w:rsid w:val="00E7635C"/>
    <w:rsid w:val="00E76847"/>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1FFE"/>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B"/>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80B"/>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47B"/>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133A"/>
    <w:rsid w:val="00EB14A0"/>
    <w:rsid w:val="00EB15E0"/>
    <w:rsid w:val="00EB1E07"/>
    <w:rsid w:val="00EB1FE3"/>
    <w:rsid w:val="00EB24E3"/>
    <w:rsid w:val="00EB2C22"/>
    <w:rsid w:val="00EB2DEC"/>
    <w:rsid w:val="00EB2F01"/>
    <w:rsid w:val="00EB39BD"/>
    <w:rsid w:val="00EB4280"/>
    <w:rsid w:val="00EB4371"/>
    <w:rsid w:val="00EB4850"/>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46E"/>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5EA"/>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680"/>
    <w:rsid w:val="00EE2BD0"/>
    <w:rsid w:val="00EE307E"/>
    <w:rsid w:val="00EE314A"/>
    <w:rsid w:val="00EE377F"/>
    <w:rsid w:val="00EE380C"/>
    <w:rsid w:val="00EE3946"/>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0EDB"/>
    <w:rsid w:val="00F010CC"/>
    <w:rsid w:val="00F012FF"/>
    <w:rsid w:val="00F01453"/>
    <w:rsid w:val="00F016DF"/>
    <w:rsid w:val="00F016EC"/>
    <w:rsid w:val="00F018E4"/>
    <w:rsid w:val="00F01A69"/>
    <w:rsid w:val="00F01A98"/>
    <w:rsid w:val="00F01CE9"/>
    <w:rsid w:val="00F01E64"/>
    <w:rsid w:val="00F020EE"/>
    <w:rsid w:val="00F021C4"/>
    <w:rsid w:val="00F02328"/>
    <w:rsid w:val="00F02420"/>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643"/>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4E7"/>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5FCA"/>
    <w:rsid w:val="00F26394"/>
    <w:rsid w:val="00F266B5"/>
    <w:rsid w:val="00F26749"/>
    <w:rsid w:val="00F26854"/>
    <w:rsid w:val="00F26CAD"/>
    <w:rsid w:val="00F27092"/>
    <w:rsid w:val="00F27190"/>
    <w:rsid w:val="00F278F9"/>
    <w:rsid w:val="00F2790B"/>
    <w:rsid w:val="00F27C53"/>
    <w:rsid w:val="00F27D64"/>
    <w:rsid w:val="00F27DAF"/>
    <w:rsid w:val="00F3028D"/>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5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EC"/>
    <w:rsid w:val="00F43C2E"/>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229"/>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406"/>
    <w:rsid w:val="00F566B0"/>
    <w:rsid w:val="00F566B5"/>
    <w:rsid w:val="00F5695D"/>
    <w:rsid w:val="00F56A15"/>
    <w:rsid w:val="00F56DF2"/>
    <w:rsid w:val="00F572DC"/>
    <w:rsid w:val="00F572FF"/>
    <w:rsid w:val="00F57308"/>
    <w:rsid w:val="00F5749B"/>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2F56"/>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7E5"/>
    <w:rsid w:val="00F858E2"/>
    <w:rsid w:val="00F85A70"/>
    <w:rsid w:val="00F85CA2"/>
    <w:rsid w:val="00F85EDA"/>
    <w:rsid w:val="00F86707"/>
    <w:rsid w:val="00F8678F"/>
    <w:rsid w:val="00F867FF"/>
    <w:rsid w:val="00F868EF"/>
    <w:rsid w:val="00F86E84"/>
    <w:rsid w:val="00F86EE9"/>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23B0"/>
    <w:rsid w:val="00F92535"/>
    <w:rsid w:val="00F92656"/>
    <w:rsid w:val="00F9299B"/>
    <w:rsid w:val="00F92B23"/>
    <w:rsid w:val="00F932FE"/>
    <w:rsid w:val="00F93505"/>
    <w:rsid w:val="00F93817"/>
    <w:rsid w:val="00F941CC"/>
    <w:rsid w:val="00F94505"/>
    <w:rsid w:val="00F94AC6"/>
    <w:rsid w:val="00F94F54"/>
    <w:rsid w:val="00F952E8"/>
    <w:rsid w:val="00F954CF"/>
    <w:rsid w:val="00F95565"/>
    <w:rsid w:val="00F9581A"/>
    <w:rsid w:val="00F95905"/>
    <w:rsid w:val="00F95A27"/>
    <w:rsid w:val="00F95BD0"/>
    <w:rsid w:val="00F95C7C"/>
    <w:rsid w:val="00F95E24"/>
    <w:rsid w:val="00F962E9"/>
    <w:rsid w:val="00F96A58"/>
    <w:rsid w:val="00F96ABB"/>
    <w:rsid w:val="00F96E59"/>
    <w:rsid w:val="00F9767E"/>
    <w:rsid w:val="00F977F5"/>
    <w:rsid w:val="00F97A25"/>
    <w:rsid w:val="00F97A52"/>
    <w:rsid w:val="00F97C48"/>
    <w:rsid w:val="00F97C5C"/>
    <w:rsid w:val="00FA00FD"/>
    <w:rsid w:val="00FA0846"/>
    <w:rsid w:val="00FA09BE"/>
    <w:rsid w:val="00FA0FD7"/>
    <w:rsid w:val="00FA13AB"/>
    <w:rsid w:val="00FA1672"/>
    <w:rsid w:val="00FA17DC"/>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3D"/>
    <w:rsid w:val="00FA7E56"/>
    <w:rsid w:val="00FB0232"/>
    <w:rsid w:val="00FB04A8"/>
    <w:rsid w:val="00FB063F"/>
    <w:rsid w:val="00FB09DA"/>
    <w:rsid w:val="00FB0A92"/>
    <w:rsid w:val="00FB0C69"/>
    <w:rsid w:val="00FB0F20"/>
    <w:rsid w:val="00FB146B"/>
    <w:rsid w:val="00FB169C"/>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0D"/>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B99"/>
    <w:rsid w:val="00FE0F0E"/>
    <w:rsid w:val="00FE0F77"/>
    <w:rsid w:val="00FE15F1"/>
    <w:rsid w:val="00FE1789"/>
    <w:rsid w:val="00FE18B5"/>
    <w:rsid w:val="00FE1A16"/>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0060">
      <w:bodyDiv w:val="1"/>
      <w:marLeft w:val="0"/>
      <w:marRight w:val="0"/>
      <w:marTop w:val="0"/>
      <w:marBottom w:val="0"/>
      <w:divBdr>
        <w:top w:val="none" w:sz="0" w:space="0" w:color="auto"/>
        <w:left w:val="none" w:sz="0" w:space="0" w:color="auto"/>
        <w:bottom w:val="none" w:sz="0" w:space="0" w:color="auto"/>
        <w:right w:val="none" w:sz="0" w:space="0" w:color="auto"/>
      </w:divBdr>
      <w:divsChild>
        <w:div w:id="567037185">
          <w:marLeft w:val="446"/>
          <w:marRight w:val="0"/>
          <w:marTop w:val="150"/>
          <w:marBottom w:val="0"/>
          <w:divBdr>
            <w:top w:val="none" w:sz="0" w:space="0" w:color="auto"/>
            <w:left w:val="none" w:sz="0" w:space="0" w:color="auto"/>
            <w:bottom w:val="none" w:sz="0" w:space="0" w:color="auto"/>
            <w:right w:val="none" w:sz="0" w:space="0" w:color="auto"/>
          </w:divBdr>
        </w:div>
        <w:div w:id="238642230">
          <w:marLeft w:val="446"/>
          <w:marRight w:val="0"/>
          <w:marTop w:val="150"/>
          <w:marBottom w:val="0"/>
          <w:divBdr>
            <w:top w:val="none" w:sz="0" w:space="0" w:color="auto"/>
            <w:left w:val="none" w:sz="0" w:space="0" w:color="auto"/>
            <w:bottom w:val="none" w:sz="0" w:space="0" w:color="auto"/>
            <w:right w:val="none" w:sz="0" w:space="0" w:color="auto"/>
          </w:divBdr>
        </w:div>
        <w:div w:id="43338011">
          <w:marLeft w:val="994"/>
          <w:marRight w:val="0"/>
          <w:marTop w:val="75"/>
          <w:marBottom w:val="0"/>
          <w:divBdr>
            <w:top w:val="none" w:sz="0" w:space="0" w:color="auto"/>
            <w:left w:val="none" w:sz="0" w:space="0" w:color="auto"/>
            <w:bottom w:val="none" w:sz="0" w:space="0" w:color="auto"/>
            <w:right w:val="none" w:sz="0" w:space="0" w:color="auto"/>
          </w:divBdr>
        </w:div>
        <w:div w:id="2031179498">
          <w:marLeft w:val="994"/>
          <w:marRight w:val="0"/>
          <w:marTop w:val="75"/>
          <w:marBottom w:val="0"/>
          <w:divBdr>
            <w:top w:val="none" w:sz="0" w:space="0" w:color="auto"/>
            <w:left w:val="none" w:sz="0" w:space="0" w:color="auto"/>
            <w:bottom w:val="none" w:sz="0" w:space="0" w:color="auto"/>
            <w:right w:val="none" w:sz="0" w:space="0" w:color="auto"/>
          </w:divBdr>
        </w:div>
      </w:divsChild>
    </w:div>
    <w:div w:id="78646940">
      <w:bodyDiv w:val="1"/>
      <w:marLeft w:val="0"/>
      <w:marRight w:val="0"/>
      <w:marTop w:val="0"/>
      <w:marBottom w:val="0"/>
      <w:divBdr>
        <w:top w:val="none" w:sz="0" w:space="0" w:color="auto"/>
        <w:left w:val="none" w:sz="0" w:space="0" w:color="auto"/>
        <w:bottom w:val="none" w:sz="0" w:space="0" w:color="auto"/>
        <w:right w:val="none" w:sz="0" w:space="0" w:color="auto"/>
      </w:divBdr>
      <w:divsChild>
        <w:div w:id="1985235473">
          <w:marLeft w:val="274"/>
          <w:marRight w:val="0"/>
          <w:marTop w:val="150"/>
          <w:marBottom w:val="0"/>
          <w:divBdr>
            <w:top w:val="none" w:sz="0" w:space="0" w:color="auto"/>
            <w:left w:val="none" w:sz="0" w:space="0" w:color="auto"/>
            <w:bottom w:val="none" w:sz="0" w:space="0" w:color="auto"/>
            <w:right w:val="none" w:sz="0" w:space="0" w:color="auto"/>
          </w:divBdr>
        </w:div>
        <w:div w:id="61298960">
          <w:marLeft w:val="274"/>
          <w:marRight w:val="0"/>
          <w:marTop w:val="150"/>
          <w:marBottom w:val="0"/>
          <w:divBdr>
            <w:top w:val="none" w:sz="0" w:space="0" w:color="auto"/>
            <w:left w:val="none" w:sz="0" w:space="0" w:color="auto"/>
            <w:bottom w:val="none" w:sz="0" w:space="0" w:color="auto"/>
            <w:right w:val="none" w:sz="0" w:space="0" w:color="auto"/>
          </w:divBdr>
        </w:div>
        <w:div w:id="339241313">
          <w:marLeft w:val="274"/>
          <w:marRight w:val="0"/>
          <w:marTop w:val="150"/>
          <w:marBottom w:val="0"/>
          <w:divBdr>
            <w:top w:val="none" w:sz="0" w:space="0" w:color="auto"/>
            <w:left w:val="none" w:sz="0" w:space="0" w:color="auto"/>
            <w:bottom w:val="none" w:sz="0" w:space="0" w:color="auto"/>
            <w:right w:val="none" w:sz="0" w:space="0" w:color="auto"/>
          </w:divBdr>
        </w:div>
        <w:div w:id="717633991">
          <w:marLeft w:val="274"/>
          <w:marRight w:val="0"/>
          <w:marTop w:val="150"/>
          <w:marBottom w:val="0"/>
          <w:divBdr>
            <w:top w:val="none" w:sz="0" w:space="0" w:color="auto"/>
            <w:left w:val="none" w:sz="0" w:space="0" w:color="auto"/>
            <w:bottom w:val="none" w:sz="0" w:space="0" w:color="auto"/>
            <w:right w:val="none" w:sz="0" w:space="0" w:color="auto"/>
          </w:divBdr>
        </w:div>
        <w:div w:id="220026133">
          <w:marLeft w:val="274"/>
          <w:marRight w:val="0"/>
          <w:marTop w:val="150"/>
          <w:marBottom w:val="0"/>
          <w:divBdr>
            <w:top w:val="none" w:sz="0" w:space="0" w:color="auto"/>
            <w:left w:val="none" w:sz="0" w:space="0" w:color="auto"/>
            <w:bottom w:val="none" w:sz="0" w:space="0" w:color="auto"/>
            <w:right w:val="none" w:sz="0" w:space="0" w:color="auto"/>
          </w:divBdr>
        </w:div>
        <w:div w:id="8414893">
          <w:marLeft w:val="274"/>
          <w:marRight w:val="0"/>
          <w:marTop w:val="150"/>
          <w:marBottom w:val="0"/>
          <w:divBdr>
            <w:top w:val="none" w:sz="0" w:space="0" w:color="auto"/>
            <w:left w:val="none" w:sz="0" w:space="0" w:color="auto"/>
            <w:bottom w:val="none" w:sz="0" w:space="0" w:color="auto"/>
            <w:right w:val="none" w:sz="0" w:space="0" w:color="auto"/>
          </w:divBdr>
        </w:div>
        <w:div w:id="1453785955">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8683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33920372">
      <w:bodyDiv w:val="1"/>
      <w:marLeft w:val="0"/>
      <w:marRight w:val="0"/>
      <w:marTop w:val="0"/>
      <w:marBottom w:val="0"/>
      <w:divBdr>
        <w:top w:val="none" w:sz="0" w:space="0" w:color="auto"/>
        <w:left w:val="none" w:sz="0" w:space="0" w:color="auto"/>
        <w:bottom w:val="none" w:sz="0" w:space="0" w:color="auto"/>
        <w:right w:val="none" w:sz="0" w:space="0" w:color="auto"/>
      </w:divBdr>
      <w:divsChild>
        <w:div w:id="780565162">
          <w:marLeft w:val="446"/>
          <w:marRight w:val="0"/>
          <w:marTop w:val="150"/>
          <w:marBottom w:val="120"/>
          <w:divBdr>
            <w:top w:val="none" w:sz="0" w:space="0" w:color="auto"/>
            <w:left w:val="none" w:sz="0" w:space="0" w:color="auto"/>
            <w:bottom w:val="none" w:sz="0" w:space="0" w:color="auto"/>
            <w:right w:val="none" w:sz="0" w:space="0" w:color="auto"/>
          </w:divBdr>
        </w:div>
        <w:div w:id="668362846">
          <w:marLeft w:val="446"/>
          <w:marRight w:val="0"/>
          <w:marTop w:val="150"/>
          <w:marBottom w:val="12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1173453">
      <w:bodyDiv w:val="1"/>
      <w:marLeft w:val="0"/>
      <w:marRight w:val="0"/>
      <w:marTop w:val="0"/>
      <w:marBottom w:val="0"/>
      <w:divBdr>
        <w:top w:val="none" w:sz="0" w:space="0" w:color="auto"/>
        <w:left w:val="none" w:sz="0" w:space="0" w:color="auto"/>
        <w:bottom w:val="none" w:sz="0" w:space="0" w:color="auto"/>
        <w:right w:val="none" w:sz="0" w:space="0" w:color="auto"/>
      </w:divBdr>
      <w:divsChild>
        <w:div w:id="1972862953">
          <w:marLeft w:val="547"/>
          <w:marRight w:val="0"/>
          <w:marTop w:val="150"/>
          <w:marBottom w:val="180"/>
          <w:divBdr>
            <w:top w:val="none" w:sz="0" w:space="0" w:color="auto"/>
            <w:left w:val="none" w:sz="0" w:space="0" w:color="auto"/>
            <w:bottom w:val="none" w:sz="0" w:space="0" w:color="auto"/>
            <w:right w:val="none" w:sz="0" w:space="0" w:color="auto"/>
          </w:divBdr>
        </w:div>
        <w:div w:id="1520317993">
          <w:marLeft w:val="547"/>
          <w:marRight w:val="0"/>
          <w:marTop w:val="150"/>
          <w:marBottom w:val="180"/>
          <w:divBdr>
            <w:top w:val="none" w:sz="0" w:space="0" w:color="auto"/>
            <w:left w:val="none" w:sz="0" w:space="0" w:color="auto"/>
            <w:bottom w:val="none" w:sz="0" w:space="0" w:color="auto"/>
            <w:right w:val="none" w:sz="0" w:space="0" w:color="auto"/>
          </w:divBdr>
        </w:div>
        <w:div w:id="605772583">
          <w:marLeft w:val="547"/>
          <w:marRight w:val="0"/>
          <w:marTop w:val="150"/>
          <w:marBottom w:val="18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375007">
      <w:bodyDiv w:val="1"/>
      <w:marLeft w:val="0"/>
      <w:marRight w:val="0"/>
      <w:marTop w:val="0"/>
      <w:marBottom w:val="0"/>
      <w:divBdr>
        <w:top w:val="none" w:sz="0" w:space="0" w:color="auto"/>
        <w:left w:val="none" w:sz="0" w:space="0" w:color="auto"/>
        <w:bottom w:val="none" w:sz="0" w:space="0" w:color="auto"/>
        <w:right w:val="none" w:sz="0" w:space="0" w:color="auto"/>
      </w:divBdr>
      <w:divsChild>
        <w:div w:id="1479767832">
          <w:marLeft w:val="446"/>
          <w:marRight w:val="0"/>
          <w:marTop w:val="150"/>
          <w:marBottom w:val="0"/>
          <w:divBdr>
            <w:top w:val="none" w:sz="0" w:space="0" w:color="auto"/>
            <w:left w:val="none" w:sz="0" w:space="0" w:color="auto"/>
            <w:bottom w:val="none" w:sz="0" w:space="0" w:color="auto"/>
            <w:right w:val="none" w:sz="0" w:space="0" w:color="auto"/>
          </w:divBdr>
        </w:div>
        <w:div w:id="1184049075">
          <w:marLeft w:val="446"/>
          <w:marRight w:val="0"/>
          <w:marTop w:val="15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68287272">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0155419">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9802688">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1708">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5700">
      <w:bodyDiv w:val="1"/>
      <w:marLeft w:val="0"/>
      <w:marRight w:val="0"/>
      <w:marTop w:val="0"/>
      <w:marBottom w:val="0"/>
      <w:divBdr>
        <w:top w:val="none" w:sz="0" w:space="0" w:color="auto"/>
        <w:left w:val="none" w:sz="0" w:space="0" w:color="auto"/>
        <w:bottom w:val="none" w:sz="0" w:space="0" w:color="auto"/>
        <w:right w:val="none" w:sz="0" w:space="0" w:color="auto"/>
      </w:divBdr>
      <w:divsChild>
        <w:div w:id="1548373499">
          <w:marLeft w:val="446"/>
          <w:marRight w:val="0"/>
          <w:marTop w:val="150"/>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477967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2449063">
      <w:bodyDiv w:val="1"/>
      <w:marLeft w:val="0"/>
      <w:marRight w:val="0"/>
      <w:marTop w:val="0"/>
      <w:marBottom w:val="0"/>
      <w:divBdr>
        <w:top w:val="none" w:sz="0" w:space="0" w:color="auto"/>
        <w:left w:val="none" w:sz="0" w:space="0" w:color="auto"/>
        <w:bottom w:val="none" w:sz="0" w:space="0" w:color="auto"/>
        <w:right w:val="none" w:sz="0" w:space="0" w:color="auto"/>
      </w:divBdr>
    </w:div>
    <w:div w:id="1269655698">
      <w:bodyDiv w:val="1"/>
      <w:marLeft w:val="0"/>
      <w:marRight w:val="0"/>
      <w:marTop w:val="0"/>
      <w:marBottom w:val="0"/>
      <w:divBdr>
        <w:top w:val="none" w:sz="0" w:space="0" w:color="auto"/>
        <w:left w:val="none" w:sz="0" w:space="0" w:color="auto"/>
        <w:bottom w:val="none" w:sz="0" w:space="0" w:color="auto"/>
        <w:right w:val="none" w:sz="0" w:space="0" w:color="auto"/>
      </w:divBdr>
      <w:divsChild>
        <w:div w:id="2137597863">
          <w:marLeft w:val="446"/>
          <w:marRight w:val="0"/>
          <w:marTop w:val="150"/>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5151359">
      <w:bodyDiv w:val="1"/>
      <w:marLeft w:val="0"/>
      <w:marRight w:val="0"/>
      <w:marTop w:val="0"/>
      <w:marBottom w:val="0"/>
      <w:divBdr>
        <w:top w:val="none" w:sz="0" w:space="0" w:color="auto"/>
        <w:left w:val="none" w:sz="0" w:space="0" w:color="auto"/>
        <w:bottom w:val="none" w:sz="0" w:space="0" w:color="auto"/>
        <w:right w:val="none" w:sz="0" w:space="0" w:color="auto"/>
      </w:divBdr>
      <w:divsChild>
        <w:div w:id="175047282">
          <w:marLeft w:val="446"/>
          <w:marRight w:val="0"/>
          <w:marTop w:val="150"/>
          <w:marBottom w:val="0"/>
          <w:divBdr>
            <w:top w:val="none" w:sz="0" w:space="0" w:color="auto"/>
            <w:left w:val="none" w:sz="0" w:space="0" w:color="auto"/>
            <w:bottom w:val="none" w:sz="0" w:space="0" w:color="auto"/>
            <w:right w:val="none" w:sz="0" w:space="0" w:color="auto"/>
          </w:divBdr>
        </w:div>
        <w:div w:id="2114978038">
          <w:marLeft w:val="446"/>
          <w:marRight w:val="0"/>
          <w:marTop w:val="150"/>
          <w:marBottom w:val="0"/>
          <w:divBdr>
            <w:top w:val="none" w:sz="0" w:space="0" w:color="auto"/>
            <w:left w:val="none" w:sz="0" w:space="0" w:color="auto"/>
            <w:bottom w:val="none" w:sz="0" w:space="0" w:color="auto"/>
            <w:right w:val="none" w:sz="0" w:space="0" w:color="auto"/>
          </w:divBdr>
        </w:div>
        <w:div w:id="566840157">
          <w:marLeft w:val="446"/>
          <w:marRight w:val="0"/>
          <w:marTop w:val="15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19360920">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4090</Words>
  <Characters>23317</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2023-02-17T04:25:00Z</dcterms:created>
  <dcterms:modified xsi:type="dcterms:W3CDTF">2023-02-17T09:51:00Z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ies>
</file>